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C7" w:rsidRPr="00B24948" w:rsidRDefault="00B24948" w:rsidP="00B24948">
      <w:pPr>
        <w:tabs>
          <w:tab w:val="left" w:pos="964"/>
        </w:tabs>
        <w:ind w:left="-135" w:right="164"/>
        <w:jc w:val="both"/>
        <w:rPr>
          <w:sz w:val="24"/>
        </w:rPr>
      </w:pPr>
      <w:r w:rsidRPr="00B24948">
        <w:rPr>
          <w:sz w:val="24"/>
        </w:rPr>
        <w:t>Паллиативная медицинская помощь оказывается взрослым с неизлечимыми пр</w:t>
      </w:r>
      <w:r w:rsidRPr="00B24948">
        <w:rPr>
          <w:sz w:val="24"/>
        </w:rPr>
        <w:t>огресс</w:t>
      </w:r>
      <w:proofErr w:type="gramStart"/>
      <w:r w:rsidRPr="00B24948">
        <w:rPr>
          <w:sz w:val="24"/>
        </w:rPr>
        <w:t>и-</w:t>
      </w:r>
      <w:proofErr w:type="gramEnd"/>
      <w:r w:rsidRPr="00B24948">
        <w:rPr>
          <w:sz w:val="24"/>
        </w:rPr>
        <w:t xml:space="preserve"> рующими заболеваниями или состояниями, а также заболеваниями или состояниями в стадии, ко- гда исчерпаны возможности этиопатогенетического лечения, при наличии медицинских показа- ний, указанных в </w:t>
      </w:r>
      <w:hyperlink w:anchor="_bookmark1" w:history="1">
        <w:r w:rsidRPr="00B24948">
          <w:rPr>
            <w:color w:val="0000FF"/>
            <w:sz w:val="24"/>
          </w:rPr>
          <w:t>приложении N 1</w:t>
        </w:r>
      </w:hyperlink>
      <w:r w:rsidRPr="00B24948">
        <w:rPr>
          <w:color w:val="0000FF"/>
          <w:sz w:val="24"/>
        </w:rPr>
        <w:t xml:space="preserve"> </w:t>
      </w:r>
      <w:r w:rsidRPr="00B24948">
        <w:rPr>
          <w:sz w:val="24"/>
        </w:rPr>
        <w:t>к Положению об организации оказания паллиативной меди- цинской помощи, включая порядок взаимодействия медицинских организаций, организаций со- циального обслуживания и общественных объединений, иных некоммерческих организаций, осу- ществляющих свою деятель</w:t>
      </w:r>
      <w:r w:rsidRPr="00B24948">
        <w:rPr>
          <w:sz w:val="24"/>
        </w:rPr>
        <w:t xml:space="preserve">ность в сфере охраны здоровья, </w:t>
      </w:r>
      <w:proofErr w:type="gramStart"/>
      <w:r w:rsidRPr="00B24948">
        <w:rPr>
          <w:sz w:val="24"/>
        </w:rPr>
        <w:t>утвержденному</w:t>
      </w:r>
      <w:proofErr w:type="gramEnd"/>
      <w:r w:rsidRPr="00B24948">
        <w:rPr>
          <w:sz w:val="24"/>
        </w:rPr>
        <w:t xml:space="preserve"> настоящим приказом (далее - Положение), в том числе:</w:t>
      </w:r>
    </w:p>
    <w:p w:rsidR="00AC57C7" w:rsidRDefault="00B24948">
      <w:pPr>
        <w:pStyle w:val="a3"/>
        <w:spacing w:before="241"/>
        <w:ind w:left="673"/>
      </w:pPr>
      <w:r>
        <w:t>различные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злокачественных</w:t>
      </w:r>
      <w:r>
        <w:rPr>
          <w:spacing w:val="-1"/>
        </w:rPr>
        <w:t xml:space="preserve"> </w:t>
      </w:r>
      <w:r>
        <w:rPr>
          <w:spacing w:val="-2"/>
        </w:rPr>
        <w:t>новообразований;</w:t>
      </w:r>
    </w:p>
    <w:p w:rsidR="00AC57C7" w:rsidRDefault="00B24948">
      <w:pPr>
        <w:pStyle w:val="a3"/>
        <w:spacing w:before="240"/>
        <w:ind w:left="132" w:right="172" w:firstLine="540"/>
        <w:jc w:val="both"/>
      </w:pPr>
      <w:r>
        <w:t xml:space="preserve">органная </w:t>
      </w:r>
      <w:proofErr w:type="gramStart"/>
      <w:r>
        <w:t>недостаточность в стадии</w:t>
      </w:r>
      <w:proofErr w:type="gramEnd"/>
      <w:r>
        <w:t xml:space="preserve"> декомпенсации, при невозможности достичь ремиссии заболевания или стабилиза</w:t>
      </w:r>
      <w:r>
        <w:t>ции состояния пациента;</w:t>
      </w:r>
    </w:p>
    <w:p w:rsidR="00AC57C7" w:rsidRDefault="00B24948">
      <w:pPr>
        <w:pStyle w:val="a3"/>
        <w:spacing w:before="240"/>
        <w:ind w:left="673"/>
      </w:pPr>
      <w:r>
        <w:t>хронические</w:t>
      </w:r>
      <w:r>
        <w:rPr>
          <w:spacing w:val="-8"/>
        </w:rPr>
        <w:t xml:space="preserve"> </w:t>
      </w:r>
      <w:r>
        <w:t>прогрессирующие</w:t>
      </w:r>
      <w:r>
        <w:rPr>
          <w:spacing w:val="-6"/>
        </w:rPr>
        <w:t xml:space="preserve"> </w:t>
      </w:r>
      <w:r>
        <w:t>заболевания</w:t>
      </w:r>
      <w:r>
        <w:rPr>
          <w:spacing w:val="-5"/>
        </w:rPr>
        <w:t xml:space="preserve"> </w:t>
      </w:r>
      <w:r>
        <w:t>в терминальной</w:t>
      </w:r>
      <w:r>
        <w:rPr>
          <w:spacing w:val="-5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rPr>
          <w:spacing w:val="-2"/>
        </w:rPr>
        <w:t>развития;</w:t>
      </w:r>
    </w:p>
    <w:p w:rsidR="00AC57C7" w:rsidRDefault="00B24948">
      <w:pPr>
        <w:pStyle w:val="a3"/>
        <w:spacing w:before="73"/>
        <w:ind w:left="132" w:right="168" w:firstLine="540"/>
        <w:jc w:val="both"/>
      </w:pPr>
      <w:r>
        <w:t>тяжелые необратимые последствия нарушений мозгового кровообращения, необходимость проведения симптоматического лечения и обеспечения ухода при оказании медицинской помощи;</w:t>
      </w:r>
    </w:p>
    <w:p w:rsidR="00AC57C7" w:rsidRDefault="00B24948">
      <w:pPr>
        <w:pStyle w:val="a3"/>
        <w:spacing w:before="241"/>
        <w:ind w:left="132" w:right="162" w:firstLine="540"/>
        <w:jc w:val="both"/>
      </w:pPr>
      <w:r>
        <w:t>тяжелые необратимые последствия травм, необходимость проведения симптоматического ле</w:t>
      </w:r>
      <w:r>
        <w:t>чения и обеспечения ухода при оказании медицинской помощи;</w:t>
      </w:r>
    </w:p>
    <w:p w:rsidR="00AC57C7" w:rsidRDefault="00B24948">
      <w:pPr>
        <w:pStyle w:val="a3"/>
        <w:spacing w:before="240"/>
        <w:ind w:left="673"/>
      </w:pPr>
      <w:r>
        <w:t>дегенеративные</w:t>
      </w:r>
      <w:r>
        <w:rPr>
          <w:spacing w:val="-6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t>нервной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поздних</w:t>
      </w:r>
      <w:r>
        <w:rPr>
          <w:spacing w:val="-2"/>
        </w:rPr>
        <w:t xml:space="preserve"> </w:t>
      </w:r>
      <w:r>
        <w:t>стадиях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rPr>
          <w:spacing w:val="-2"/>
        </w:rPr>
        <w:t>заболевания;</w:t>
      </w:r>
    </w:p>
    <w:p w:rsidR="00AC57C7" w:rsidRDefault="00B24948">
      <w:pPr>
        <w:pStyle w:val="a3"/>
        <w:spacing w:before="240"/>
        <w:ind w:left="132" w:right="160" w:firstLine="540"/>
        <w:jc w:val="both"/>
      </w:pPr>
      <w:r>
        <w:t xml:space="preserve">различные формы деменции, в том числе с болезнью Альцгеймера, в терминальной стадии </w:t>
      </w:r>
      <w:r>
        <w:rPr>
          <w:spacing w:val="-2"/>
        </w:rPr>
        <w:t>заболевания;</w:t>
      </w:r>
    </w:p>
    <w:p w:rsidR="00AC57C7" w:rsidRDefault="00B24948">
      <w:pPr>
        <w:pStyle w:val="a3"/>
        <w:spacing w:before="240"/>
        <w:ind w:left="132" w:right="168" w:firstLine="540"/>
        <w:jc w:val="both"/>
      </w:pPr>
      <w:r>
        <w:t>социально значим</w:t>
      </w:r>
      <w:r>
        <w:t>ые инфекционные заболевания в терминальной стадии развития, необх</w:t>
      </w:r>
      <w:proofErr w:type="gramStart"/>
      <w:r>
        <w:t>о-</w:t>
      </w:r>
      <w:proofErr w:type="gramEnd"/>
      <w:r>
        <w:t xml:space="preserve"> димость проведения симптоматического лечения и обеспечения ухода при оказании медицинской </w:t>
      </w:r>
      <w:r>
        <w:rPr>
          <w:spacing w:val="-2"/>
        </w:rPr>
        <w:t>помощи.</w:t>
      </w:r>
    </w:p>
    <w:p w:rsidR="00AC57C7" w:rsidRPr="00B24948" w:rsidRDefault="00B24948" w:rsidP="00B24948">
      <w:pPr>
        <w:tabs>
          <w:tab w:val="left" w:pos="962"/>
        </w:tabs>
        <w:ind w:left="-135" w:right="162"/>
        <w:jc w:val="both"/>
        <w:rPr>
          <w:sz w:val="24"/>
        </w:rPr>
      </w:pPr>
      <w:r>
        <w:rPr>
          <w:sz w:val="24"/>
        </w:rPr>
        <w:t xml:space="preserve">              </w:t>
      </w:r>
      <w:r w:rsidRPr="00B24948">
        <w:rPr>
          <w:sz w:val="24"/>
        </w:rPr>
        <w:t>Паллиативная медицинская помощь оказывается детям с неизлечимыми заболеваниями или состоян</w:t>
      </w:r>
      <w:r w:rsidRPr="00B24948">
        <w:rPr>
          <w:sz w:val="24"/>
        </w:rPr>
        <w:t>иями, угрожающими жизни или сокращающими ее продолжительность, в стадии, к</w:t>
      </w:r>
      <w:proofErr w:type="gramStart"/>
      <w:r w:rsidRPr="00B24948">
        <w:rPr>
          <w:sz w:val="24"/>
        </w:rPr>
        <w:t>о-</w:t>
      </w:r>
      <w:proofErr w:type="gramEnd"/>
      <w:r w:rsidRPr="00B24948">
        <w:rPr>
          <w:sz w:val="24"/>
        </w:rPr>
        <w:t xml:space="preserve"> гда отсутствуют или исчерпаны возможности этиопатогенетического лечения, по медицинским показаниям с учетом тяжести, функционального состояния и прогноза основного заболевания, в </w:t>
      </w:r>
      <w:r w:rsidRPr="00B24948">
        <w:rPr>
          <w:sz w:val="24"/>
        </w:rPr>
        <w:t>том числе:</w:t>
      </w:r>
    </w:p>
    <w:p w:rsidR="00AC57C7" w:rsidRDefault="00B24948">
      <w:pPr>
        <w:pStyle w:val="a3"/>
        <w:spacing w:before="241"/>
        <w:ind w:left="132" w:right="167" w:firstLine="540"/>
        <w:jc w:val="both"/>
      </w:pPr>
      <w:r>
        <w:t>распространенные и метастатические формы злокачественных новообразований, при нево</w:t>
      </w:r>
      <w:proofErr w:type="gramStart"/>
      <w:r>
        <w:t>з-</w:t>
      </w:r>
      <w:proofErr w:type="gramEnd"/>
      <w:r>
        <w:t xml:space="preserve"> можности достичь клинико-лабораторной ремиссии;</w:t>
      </w:r>
    </w:p>
    <w:p w:rsidR="00AC57C7" w:rsidRDefault="00B24948">
      <w:pPr>
        <w:pStyle w:val="a3"/>
        <w:spacing w:before="240"/>
        <w:ind w:left="132" w:right="168" w:firstLine="540"/>
        <w:jc w:val="both"/>
      </w:pPr>
      <w:r>
        <w:t>поражение нервной системы врожденного или приобретенного характера (включая нейрод</w:t>
      </w:r>
      <w:proofErr w:type="gramStart"/>
      <w:r>
        <w:t>е-</w:t>
      </w:r>
      <w:proofErr w:type="gramEnd"/>
      <w:r>
        <w:t xml:space="preserve"> генеративные и нервно-мышеч</w:t>
      </w:r>
      <w:r>
        <w:t>ные заболевания, врожденные пороки развития, тяжелые гипокси- чески-травматические поражения нервной системы любого генеза, поражения нервной системы при генетически обусловленных заболеваниях);</w:t>
      </w:r>
    </w:p>
    <w:p w:rsidR="00AC57C7" w:rsidRDefault="00B24948">
      <w:pPr>
        <w:pStyle w:val="a3"/>
        <w:spacing w:before="240"/>
        <w:ind w:left="673"/>
      </w:pPr>
      <w:r>
        <w:t>неоперабельные</w:t>
      </w:r>
      <w:r>
        <w:rPr>
          <w:spacing w:val="-5"/>
        </w:rPr>
        <w:t xml:space="preserve"> </w:t>
      </w:r>
      <w:r>
        <w:t>врожденные</w:t>
      </w:r>
      <w:r>
        <w:rPr>
          <w:spacing w:val="-5"/>
        </w:rPr>
        <w:t xml:space="preserve"> </w:t>
      </w:r>
      <w:r>
        <w:t>пороки</w:t>
      </w:r>
      <w:r>
        <w:rPr>
          <w:spacing w:val="-2"/>
        </w:rPr>
        <w:t xml:space="preserve"> развития;</w:t>
      </w:r>
    </w:p>
    <w:p w:rsidR="00AC57C7" w:rsidRDefault="00B24948">
      <w:pPr>
        <w:pStyle w:val="a3"/>
        <w:spacing w:before="240"/>
        <w:ind w:left="132" w:right="169" w:firstLine="540"/>
        <w:jc w:val="both"/>
      </w:pPr>
      <w:r>
        <w:t>поздние стадии неи</w:t>
      </w:r>
      <w:r>
        <w:t>злечимых хронических прогрессирующих соматических заболеваний, в стадии субкомпенсации и декомпенсации жизненно важных систем, нуждающиеся в симптомат</w:t>
      </w:r>
      <w:proofErr w:type="gramStart"/>
      <w:r>
        <w:t>и-</w:t>
      </w:r>
      <w:proofErr w:type="gramEnd"/>
      <w:r>
        <w:t xml:space="preserve"> ческом лечении и уходе;</w:t>
      </w:r>
    </w:p>
    <w:p w:rsidR="00AC57C7" w:rsidRDefault="00B24948">
      <w:pPr>
        <w:pStyle w:val="a3"/>
        <w:spacing w:before="240"/>
        <w:ind w:left="132" w:right="165" w:firstLine="540"/>
        <w:jc w:val="both"/>
      </w:pPr>
      <w:r>
        <w:t>последствия травм и социально значимых заболеваний, сопровождающиеся снижением (ограничением) функции органов и систем, с неблагоприятным прогнозом.</w:t>
      </w:r>
    </w:p>
    <w:p w:rsidR="00AC57C7" w:rsidRDefault="00AC57C7">
      <w:pPr>
        <w:pStyle w:val="a3"/>
        <w:spacing w:before="1"/>
      </w:pPr>
    </w:p>
    <w:p w:rsidR="00B24948" w:rsidRDefault="00B24948">
      <w:pPr>
        <w:pStyle w:val="a3"/>
        <w:spacing w:before="1"/>
      </w:pPr>
    </w:p>
    <w:p w:rsidR="00B24948" w:rsidRDefault="00B24948">
      <w:pPr>
        <w:pStyle w:val="a3"/>
        <w:spacing w:before="1"/>
      </w:pPr>
    </w:p>
    <w:p w:rsidR="00B24948" w:rsidRDefault="00B24948">
      <w:pPr>
        <w:pStyle w:val="a3"/>
        <w:spacing w:before="1"/>
      </w:pPr>
    </w:p>
    <w:p w:rsidR="00B24948" w:rsidRDefault="00B24948">
      <w:pPr>
        <w:pStyle w:val="a3"/>
        <w:spacing w:before="1"/>
      </w:pPr>
    </w:p>
    <w:p w:rsidR="00AC57C7" w:rsidRDefault="00B24948">
      <w:pPr>
        <w:pStyle w:val="a3"/>
        <w:ind w:left="7096" w:right="162" w:firstLine="1534"/>
        <w:jc w:val="right"/>
      </w:pPr>
      <w:r>
        <w:lastRenderedPageBreak/>
        <w:t>Приложение</w:t>
      </w:r>
      <w:r>
        <w:rPr>
          <w:spacing w:val="-17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1 к Положению об организации оказания паллиативной медицинской</w:t>
      </w:r>
      <w:r>
        <w:rPr>
          <w:spacing w:val="-15"/>
        </w:rPr>
        <w:t xml:space="preserve"> </w:t>
      </w:r>
      <w:r>
        <w:t>помощи,</w:t>
      </w:r>
      <w:r>
        <w:rPr>
          <w:spacing w:val="-15"/>
        </w:rPr>
        <w:t xml:space="preserve"> </w:t>
      </w:r>
      <w:r>
        <w:t>включая порядок взаимодействия медицинских организ</w:t>
      </w:r>
      <w:r>
        <w:t>аций,</w:t>
      </w:r>
    </w:p>
    <w:p w:rsidR="00AC57C7" w:rsidRDefault="00B24948">
      <w:pPr>
        <w:pStyle w:val="a3"/>
        <w:spacing w:before="73"/>
        <w:ind w:left="7118" w:right="164" w:firstLine="588"/>
        <w:jc w:val="right"/>
      </w:pPr>
      <w:r>
        <w:t>организаций</w:t>
      </w:r>
      <w:r>
        <w:rPr>
          <w:spacing w:val="-15"/>
        </w:rPr>
        <w:t xml:space="preserve"> </w:t>
      </w:r>
      <w:r>
        <w:t>социального обслуживания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общественных</w:t>
      </w:r>
    </w:p>
    <w:p w:rsidR="00AC57C7" w:rsidRDefault="00B24948">
      <w:pPr>
        <w:pStyle w:val="a3"/>
        <w:spacing w:before="1"/>
        <w:ind w:left="7231" w:right="162" w:firstLine="1109"/>
        <w:jc w:val="right"/>
      </w:pPr>
      <w:r>
        <w:t>объединений,</w:t>
      </w:r>
      <w:r>
        <w:rPr>
          <w:spacing w:val="-17"/>
        </w:rPr>
        <w:t xml:space="preserve"> </w:t>
      </w:r>
      <w:r>
        <w:t>иных некоммерческих</w:t>
      </w:r>
      <w:r>
        <w:rPr>
          <w:spacing w:val="-3"/>
        </w:rPr>
        <w:t xml:space="preserve"> </w:t>
      </w:r>
      <w:r>
        <w:rPr>
          <w:spacing w:val="-2"/>
        </w:rPr>
        <w:t>организаций,</w:t>
      </w:r>
    </w:p>
    <w:p w:rsidR="00AC57C7" w:rsidRDefault="00B24948">
      <w:pPr>
        <w:pStyle w:val="a3"/>
        <w:ind w:right="164"/>
        <w:jc w:val="right"/>
      </w:pPr>
      <w:proofErr w:type="gramStart"/>
      <w:r>
        <w:t>осуществляющих</w:t>
      </w:r>
      <w:proofErr w:type="gramEnd"/>
      <w:r>
        <w:rPr>
          <w:spacing w:val="-5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rPr>
          <w:spacing w:val="-2"/>
        </w:rPr>
        <w:t>деятельность</w:t>
      </w:r>
    </w:p>
    <w:p w:rsidR="00AC57C7" w:rsidRDefault="00B24948">
      <w:pPr>
        <w:pStyle w:val="a3"/>
        <w:ind w:left="7067" w:right="163" w:firstLine="658"/>
        <w:jc w:val="right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охраны</w:t>
      </w:r>
      <w:r>
        <w:rPr>
          <w:spacing w:val="-11"/>
        </w:rPr>
        <w:t xml:space="preserve"> </w:t>
      </w:r>
      <w:r>
        <w:t xml:space="preserve">здоровья, </w:t>
      </w:r>
      <w:proofErr w:type="gramStart"/>
      <w:r>
        <w:t>утвержденному</w:t>
      </w:r>
      <w:proofErr w:type="gramEnd"/>
      <w:r>
        <w:t xml:space="preserve"> приказом Министерства</w:t>
      </w:r>
      <w:r>
        <w:rPr>
          <w:spacing w:val="-15"/>
        </w:rPr>
        <w:t xml:space="preserve"> </w:t>
      </w:r>
      <w:r>
        <w:t>здравоохранения Российской Федерации</w:t>
      </w:r>
    </w:p>
    <w:p w:rsidR="00AC57C7" w:rsidRDefault="00B24948">
      <w:pPr>
        <w:pStyle w:val="a3"/>
        <w:ind w:left="7949" w:right="162" w:firstLine="103"/>
        <w:jc w:val="right"/>
      </w:pPr>
      <w:r>
        <w:t>и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труда и социальной защиты 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AC57C7" w:rsidRDefault="00B24948">
      <w:pPr>
        <w:pStyle w:val="a3"/>
        <w:ind w:right="163"/>
        <w:jc w:val="right"/>
      </w:pPr>
      <w:r>
        <w:t>от</w:t>
      </w:r>
      <w:r>
        <w:rPr>
          <w:spacing w:val="-1"/>
        </w:rPr>
        <w:t xml:space="preserve"> </w:t>
      </w:r>
      <w:r>
        <w:t>31 мая 2019</w:t>
      </w:r>
      <w:r>
        <w:rPr>
          <w:spacing w:val="-1"/>
        </w:rPr>
        <w:t xml:space="preserve"> </w:t>
      </w:r>
      <w:r>
        <w:t>г. N</w:t>
      </w:r>
      <w:r>
        <w:rPr>
          <w:spacing w:val="-1"/>
        </w:rPr>
        <w:t xml:space="preserve"> </w:t>
      </w:r>
      <w:r>
        <w:rPr>
          <w:spacing w:val="-2"/>
        </w:rPr>
        <w:t>345н/372н</w:t>
      </w:r>
    </w:p>
    <w:p w:rsidR="00AC57C7" w:rsidRDefault="00AC57C7">
      <w:pPr>
        <w:pStyle w:val="a3"/>
        <w:spacing w:before="4"/>
      </w:pPr>
    </w:p>
    <w:p w:rsidR="00AC57C7" w:rsidRDefault="00B24948">
      <w:pPr>
        <w:ind w:left="1505" w:right="1541"/>
        <w:jc w:val="center"/>
        <w:rPr>
          <w:rFonts w:ascii="Arial" w:hAnsi="Arial"/>
          <w:b/>
          <w:sz w:val="24"/>
        </w:rPr>
      </w:pPr>
      <w:bookmarkStart w:id="0" w:name="_bookmark1"/>
      <w:bookmarkEnd w:id="0"/>
      <w:r>
        <w:rPr>
          <w:rFonts w:ascii="Arial" w:hAnsi="Arial"/>
          <w:b/>
          <w:sz w:val="24"/>
        </w:rPr>
        <w:t>МЕДИЦИНСКИЕ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ПОКАЗАНИЯ</w:t>
      </w:r>
    </w:p>
    <w:p w:rsidR="00AC57C7" w:rsidRDefault="00B24948">
      <w:pPr>
        <w:ind w:left="819" w:right="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ОКАЗАНИЮ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ПАЛЛИАТИВНОЙ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МЕДИЦИНСКОЙ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ПОМОЩИ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ВЗРОСЛЫМ</w:t>
      </w:r>
    </w:p>
    <w:p w:rsidR="00AC57C7" w:rsidRDefault="00B24948">
      <w:pPr>
        <w:pStyle w:val="a4"/>
        <w:numPr>
          <w:ilvl w:val="0"/>
          <w:numId w:val="16"/>
        </w:numPr>
        <w:tabs>
          <w:tab w:val="left" w:pos="927"/>
        </w:tabs>
        <w:spacing w:before="273"/>
        <w:ind w:right="0" w:hanging="254"/>
        <w:rPr>
          <w:sz w:val="24"/>
        </w:rPr>
      </w:pPr>
      <w:r>
        <w:rPr>
          <w:sz w:val="24"/>
        </w:rPr>
        <w:t>Общие</w:t>
      </w:r>
      <w:r>
        <w:rPr>
          <w:spacing w:val="8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9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7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9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1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помощи</w:t>
      </w:r>
    </w:p>
    <w:p w:rsidR="00AC57C7" w:rsidRDefault="00B24948">
      <w:pPr>
        <w:pStyle w:val="a3"/>
        <w:ind w:left="132"/>
      </w:pPr>
      <w:r>
        <w:rPr>
          <w:spacing w:val="-4"/>
        </w:rPr>
        <w:t>&lt;1&gt;:</w:t>
      </w:r>
    </w:p>
    <w:p w:rsidR="00AC57C7" w:rsidRDefault="00B24948">
      <w:pPr>
        <w:pStyle w:val="a3"/>
        <w:spacing w:before="15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260500</wp:posOffset>
                </wp:positionV>
                <wp:extent cx="16230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664001pt;margin-top:20.511879pt;width:127.8pt;height:.1pt;mso-position-horizontal-relative:page;mso-position-vertical-relative:paragraph;z-index:-15723520;mso-wrap-distance-left:0;mso-wrap-distance-right:0" id="docshape11" coordorigin="1673,410" coordsize="2556,0" path="m1673,410l4229,410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AC57C7" w:rsidRDefault="00AC57C7">
      <w:pPr>
        <w:pStyle w:val="a3"/>
        <w:spacing w:before="60"/>
      </w:pPr>
    </w:p>
    <w:p w:rsidR="00AC57C7" w:rsidRDefault="00B24948">
      <w:pPr>
        <w:pStyle w:val="a3"/>
        <w:spacing w:before="1"/>
        <w:ind w:left="132" w:right="170" w:firstLine="540"/>
        <w:jc w:val="both"/>
      </w:pPr>
      <w:r>
        <w:t>&lt;1&gt;</w:t>
      </w:r>
      <w:r>
        <w:t xml:space="preserve"> Перечень медицинских показаний к оказанию паллиативной медицинской помощи не является исчерпывающим.</w:t>
      </w:r>
    </w:p>
    <w:p w:rsidR="00AC57C7" w:rsidRDefault="00AC57C7">
      <w:pPr>
        <w:pStyle w:val="a3"/>
      </w:pPr>
    </w:p>
    <w:p w:rsidR="00AC57C7" w:rsidRDefault="00B24948">
      <w:pPr>
        <w:pStyle w:val="a3"/>
        <w:ind w:left="132" w:right="165" w:firstLine="540"/>
        <w:jc w:val="both"/>
      </w:pPr>
      <w:r>
        <w:t>ухудшение общего состояния, физической и/или когнитивной функции на фоне прогресс</w:t>
      </w:r>
      <w:proofErr w:type="gramStart"/>
      <w:r>
        <w:t>и-</w:t>
      </w:r>
      <w:proofErr w:type="gramEnd"/>
      <w:r>
        <w:t xml:space="preserve"> рования</w:t>
      </w:r>
      <w:r>
        <w:rPr>
          <w:spacing w:val="-4"/>
        </w:rPr>
        <w:t xml:space="preserve"> </w:t>
      </w:r>
      <w:r>
        <w:t>неизлечимого</w:t>
      </w:r>
      <w:r>
        <w:rPr>
          <w:spacing w:val="-7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неблагоприятный</w:t>
      </w:r>
      <w:r>
        <w:rPr>
          <w:spacing w:val="-4"/>
        </w:rPr>
        <w:t xml:space="preserve"> </w:t>
      </w:r>
      <w:r>
        <w:t>прогноз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з</w:t>
      </w:r>
      <w:r>
        <w:t>аболевания,</w:t>
      </w:r>
      <w:r>
        <w:rPr>
          <w:spacing w:val="-4"/>
        </w:rPr>
        <w:t xml:space="preserve"> </w:t>
      </w:r>
      <w:r>
        <w:t>несмотря</w:t>
      </w:r>
      <w:r>
        <w:rPr>
          <w:spacing w:val="-4"/>
        </w:rPr>
        <w:t xml:space="preserve"> </w:t>
      </w:r>
      <w:r>
        <w:t>на оптимально проводимое специализированное лечение;</w:t>
      </w:r>
    </w:p>
    <w:p w:rsidR="00AC57C7" w:rsidRDefault="00B24948">
      <w:pPr>
        <w:pStyle w:val="a3"/>
        <w:spacing w:before="240"/>
        <w:ind w:left="132" w:right="170" w:firstLine="540"/>
        <w:jc w:val="both"/>
      </w:pPr>
      <w:r>
        <w:t>снижение функциональной активности пациента, определенной с использованием унифиц</w:t>
      </w:r>
      <w:proofErr w:type="gramStart"/>
      <w:r>
        <w:t>и-</w:t>
      </w:r>
      <w:proofErr w:type="gramEnd"/>
      <w:r>
        <w:t xml:space="preserve"> рованных систем оценки функциональной активности;</w:t>
      </w:r>
    </w:p>
    <w:p w:rsidR="00AC57C7" w:rsidRDefault="00B24948">
      <w:pPr>
        <w:pStyle w:val="a3"/>
        <w:spacing w:before="240"/>
        <w:ind w:left="673"/>
      </w:pPr>
      <w:r>
        <w:t>потеря</w:t>
      </w:r>
      <w:r>
        <w:rPr>
          <w:spacing w:val="-3"/>
        </w:rPr>
        <w:t xml:space="preserve"> </w:t>
      </w:r>
      <w:r>
        <w:t>массы тела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10%</w:t>
      </w:r>
      <w:r>
        <w:rPr>
          <w:spacing w:val="-1"/>
        </w:rPr>
        <w:t xml:space="preserve"> </w:t>
      </w:r>
      <w:proofErr w:type="gramStart"/>
      <w:r>
        <w:t>за</w:t>
      </w:r>
      <w:proofErr w:type="gramEnd"/>
      <w:r>
        <w:rPr>
          <w:spacing w:val="-1"/>
        </w:rPr>
        <w:t xml:space="preserve"> </w:t>
      </w:r>
      <w:r>
        <w:t>последние</w:t>
      </w:r>
      <w:r>
        <w:rPr>
          <w:spacing w:val="-1"/>
        </w:rPr>
        <w:t xml:space="preserve"> </w:t>
      </w:r>
      <w:r>
        <w:t xml:space="preserve">6 </w:t>
      </w:r>
      <w:r>
        <w:rPr>
          <w:spacing w:val="-4"/>
        </w:rPr>
        <w:t>мес.</w:t>
      </w:r>
    </w:p>
    <w:p w:rsidR="00AC57C7" w:rsidRDefault="00B24948">
      <w:pPr>
        <w:pStyle w:val="a3"/>
        <w:spacing w:before="240"/>
        <w:ind w:left="132" w:right="170" w:firstLine="540"/>
        <w:jc w:val="both"/>
      </w:pPr>
      <w:r>
        <w:t>При выявлении двух и более общих медицинских показаний у</w:t>
      </w:r>
      <w:r>
        <w:rPr>
          <w:spacing w:val="-1"/>
        </w:rPr>
        <w:t xml:space="preserve"> </w:t>
      </w:r>
      <w:r>
        <w:t>одного пациента оцениваются медицинские показания по группам заболеваний или состояний &lt;2&gt;.</w:t>
      </w:r>
    </w:p>
    <w:p w:rsidR="00AC57C7" w:rsidRDefault="00B24948">
      <w:pPr>
        <w:pStyle w:val="a3"/>
        <w:spacing w:before="1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261255</wp:posOffset>
                </wp:positionV>
                <wp:extent cx="16230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734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664001pt;margin-top:20.571276pt;width:127.8pt;height:.1pt;mso-position-horizontal-relative:page;mso-position-vertical-relative:paragraph;z-index:-15723008;mso-wrap-distance-left:0;mso-wrap-distance-right:0" id="docshape12" coordorigin="1673,411" coordsize="2556,0" path="m1673,411l4229,411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AC57C7" w:rsidRDefault="00AC57C7">
      <w:pPr>
        <w:pStyle w:val="a3"/>
        <w:spacing w:before="60"/>
      </w:pPr>
    </w:p>
    <w:p w:rsidR="00AC57C7" w:rsidRDefault="00B24948">
      <w:pPr>
        <w:pStyle w:val="a3"/>
        <w:spacing w:before="1"/>
        <w:ind w:left="132" w:firstLine="540"/>
      </w:pPr>
      <w:r>
        <w:t>&lt;2&gt; Положительным является выявление одного или нескольких медицинских показаний по группам забол</w:t>
      </w:r>
      <w:r>
        <w:t>еваний или состояний у одного пациента.</w:t>
      </w:r>
    </w:p>
    <w:p w:rsidR="00AC57C7" w:rsidRDefault="00B24948">
      <w:pPr>
        <w:pStyle w:val="a4"/>
        <w:numPr>
          <w:ilvl w:val="0"/>
          <w:numId w:val="16"/>
        </w:numPr>
        <w:tabs>
          <w:tab w:val="left" w:pos="954"/>
        </w:tabs>
        <w:spacing w:before="276"/>
        <w:ind w:left="132" w:right="171" w:firstLine="540"/>
        <w:rPr>
          <w:sz w:val="24"/>
        </w:rPr>
      </w:pPr>
      <w:r>
        <w:rPr>
          <w:sz w:val="24"/>
        </w:rPr>
        <w:t>Медицинские</w:t>
      </w:r>
      <w:r>
        <w:rPr>
          <w:spacing w:val="39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40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9"/>
          <w:sz w:val="24"/>
        </w:rPr>
        <w:t xml:space="preserve"> </w:t>
      </w:r>
      <w:r>
        <w:rPr>
          <w:sz w:val="24"/>
        </w:rPr>
        <w:t>при различных формах злокачественных новообразований:</w:t>
      </w:r>
    </w:p>
    <w:p w:rsidR="00AC57C7" w:rsidRDefault="00B24948">
      <w:pPr>
        <w:pStyle w:val="a3"/>
        <w:spacing w:before="240"/>
        <w:ind w:left="132" w:firstLine="540"/>
      </w:pPr>
      <w:r>
        <w:t>наличие метастатических поражений при незначительном ответе на специализированную т</w:t>
      </w:r>
      <w:proofErr w:type="gramStart"/>
      <w:r>
        <w:t>е-</w:t>
      </w:r>
      <w:proofErr w:type="gramEnd"/>
      <w:r>
        <w:t xml:space="preserve"> ра</w:t>
      </w:r>
      <w:r>
        <w:t>пию или наличии противопоказаний к ее проведению;</w:t>
      </w:r>
    </w:p>
    <w:p w:rsidR="00AC57C7" w:rsidRDefault="00B24948">
      <w:pPr>
        <w:pStyle w:val="a3"/>
        <w:spacing w:before="240" w:line="448" w:lineRule="auto"/>
        <w:ind w:left="673" w:right="336"/>
      </w:pPr>
      <w:r>
        <w:t>наличие</w:t>
      </w:r>
      <w:r>
        <w:rPr>
          <w:spacing w:val="-6"/>
        </w:rPr>
        <w:t xml:space="preserve"> </w:t>
      </w:r>
      <w:r>
        <w:t>метастатических</w:t>
      </w:r>
      <w:r>
        <w:rPr>
          <w:spacing w:val="-6"/>
        </w:rPr>
        <w:t xml:space="preserve"> </w:t>
      </w:r>
      <w:r>
        <w:t>поражений</w:t>
      </w:r>
      <w:r>
        <w:rPr>
          <w:spacing w:val="-5"/>
        </w:rPr>
        <w:t xml:space="preserve"> </w:t>
      </w:r>
      <w:r>
        <w:t>центральной</w:t>
      </w:r>
      <w:r>
        <w:rPr>
          <w:spacing w:val="-5"/>
        </w:rPr>
        <w:t xml:space="preserve"> </w:t>
      </w:r>
      <w:r>
        <w:t>нервной</w:t>
      </w:r>
      <w:r>
        <w:rPr>
          <w:spacing w:val="-5"/>
        </w:rPr>
        <w:t xml:space="preserve"> </w:t>
      </w:r>
      <w:r>
        <w:t>системы,</w:t>
      </w:r>
      <w:r>
        <w:rPr>
          <w:spacing w:val="-5"/>
        </w:rPr>
        <w:t xml:space="preserve"> </w:t>
      </w:r>
      <w:r>
        <w:t>печени,</w:t>
      </w:r>
      <w:r>
        <w:rPr>
          <w:spacing w:val="-5"/>
        </w:rPr>
        <w:t xml:space="preserve"> </w:t>
      </w:r>
      <w:r>
        <w:t xml:space="preserve">легких; </w:t>
      </w:r>
      <w:r>
        <w:lastRenderedPageBreak/>
        <w:t>наличие боли и других тяжелых проявлений заболевания.</w:t>
      </w:r>
    </w:p>
    <w:p w:rsidR="00AC57C7" w:rsidRDefault="00B24948">
      <w:pPr>
        <w:pStyle w:val="a4"/>
        <w:numPr>
          <w:ilvl w:val="0"/>
          <w:numId w:val="16"/>
        </w:numPr>
        <w:tabs>
          <w:tab w:val="left" w:pos="954"/>
        </w:tabs>
        <w:spacing w:before="73"/>
        <w:ind w:left="132" w:right="171" w:firstLine="540"/>
        <w:rPr>
          <w:sz w:val="24"/>
        </w:rPr>
      </w:pPr>
      <w:r>
        <w:rPr>
          <w:sz w:val="24"/>
        </w:rPr>
        <w:t>Медицинские</w:t>
      </w:r>
      <w:r>
        <w:rPr>
          <w:spacing w:val="39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40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9"/>
          <w:sz w:val="24"/>
        </w:rPr>
        <w:t xml:space="preserve"> </w:t>
      </w:r>
      <w:r>
        <w:rPr>
          <w:sz w:val="24"/>
        </w:rPr>
        <w:t>при различных формах деменции, в том числе болезни Альцгеймера:</w:t>
      </w:r>
    </w:p>
    <w:p w:rsidR="00AC57C7" w:rsidRDefault="00B24948">
      <w:pPr>
        <w:pStyle w:val="a3"/>
        <w:spacing w:before="241"/>
        <w:ind w:left="132" w:right="108" w:firstLine="540"/>
      </w:pPr>
      <w:proofErr w:type="gramStart"/>
      <w:r>
        <w:t>утрата способности к двум и более видам повседневной деятельности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последние</w:t>
      </w:r>
      <w:r>
        <w:rPr>
          <w:spacing w:val="-1"/>
        </w:rPr>
        <w:t xml:space="preserve"> </w:t>
      </w:r>
      <w:r>
        <w:t>6 месяцев на фоне специализированной терапии;</w:t>
      </w:r>
      <w:proofErr w:type="gramEnd"/>
    </w:p>
    <w:p w:rsidR="00AC57C7" w:rsidRDefault="00B24948">
      <w:pPr>
        <w:pStyle w:val="a3"/>
        <w:spacing w:before="240" w:line="448" w:lineRule="auto"/>
        <w:ind w:left="673" w:right="5513"/>
      </w:pPr>
      <w:r>
        <w:t>прогрессирующее</w:t>
      </w:r>
      <w:r>
        <w:rPr>
          <w:spacing w:val="-15"/>
        </w:rPr>
        <w:t xml:space="preserve"> </w:t>
      </w:r>
      <w:r>
        <w:t>нарушение</w:t>
      </w:r>
      <w:r>
        <w:rPr>
          <w:spacing w:val="-15"/>
        </w:rPr>
        <w:t xml:space="preserve"> </w:t>
      </w:r>
      <w:r>
        <w:t>глотания; нарушение функц</w:t>
      </w:r>
      <w:r>
        <w:t>ии тазовых органов;</w:t>
      </w:r>
    </w:p>
    <w:p w:rsidR="00AC57C7" w:rsidRDefault="00B24948">
      <w:pPr>
        <w:pStyle w:val="a3"/>
        <w:ind w:left="132" w:firstLine="540"/>
      </w:pPr>
      <w:r>
        <w:t>расстройства</w:t>
      </w:r>
      <w:r>
        <w:rPr>
          <w:spacing w:val="40"/>
        </w:rPr>
        <w:t xml:space="preserve"> </w:t>
      </w:r>
      <w:r>
        <w:t>речевой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препятствующие</w:t>
      </w:r>
      <w:r>
        <w:rPr>
          <w:spacing w:val="40"/>
        </w:rPr>
        <w:t xml:space="preserve"> </w:t>
      </w:r>
      <w:r>
        <w:t>речевому</w:t>
      </w:r>
      <w:r>
        <w:rPr>
          <w:spacing w:val="40"/>
        </w:rPr>
        <w:t xml:space="preserve"> </w:t>
      </w:r>
      <w:r>
        <w:t>общению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социальному </w:t>
      </w:r>
      <w:r>
        <w:rPr>
          <w:spacing w:val="-2"/>
        </w:rPr>
        <w:t>взаимодействию;</w:t>
      </w:r>
    </w:p>
    <w:p w:rsidR="00AC57C7" w:rsidRDefault="00B24948">
      <w:pPr>
        <w:pStyle w:val="a3"/>
        <w:spacing w:before="240" w:line="448" w:lineRule="auto"/>
        <w:ind w:left="673" w:right="3071"/>
      </w:pPr>
      <w:r>
        <w:t>высокий</w:t>
      </w:r>
      <w:r>
        <w:rPr>
          <w:spacing w:val="-4"/>
        </w:rPr>
        <w:t xml:space="preserve"> </w:t>
      </w:r>
      <w:r>
        <w:t>риск</w:t>
      </w:r>
      <w:r>
        <w:rPr>
          <w:spacing w:val="-6"/>
        </w:rPr>
        <w:t xml:space="preserve"> </w:t>
      </w:r>
      <w:r>
        <w:t>падения</w:t>
      </w:r>
      <w:r>
        <w:rPr>
          <w:spacing w:val="-7"/>
        </w:rPr>
        <w:t xml:space="preserve"> </w:t>
      </w:r>
      <w:r>
        <w:t>и/или эпизоды</w:t>
      </w:r>
      <w:r>
        <w:rPr>
          <w:spacing w:val="-7"/>
        </w:rPr>
        <w:t xml:space="preserve"> </w:t>
      </w:r>
      <w:r>
        <w:t>падения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прошлом; наличие хронических ран и контрактур.</w:t>
      </w:r>
    </w:p>
    <w:p w:rsidR="00AC57C7" w:rsidRDefault="00B24948">
      <w:pPr>
        <w:pStyle w:val="a4"/>
        <w:numPr>
          <w:ilvl w:val="0"/>
          <w:numId w:val="16"/>
        </w:numPr>
        <w:tabs>
          <w:tab w:val="left" w:pos="954"/>
        </w:tabs>
        <w:spacing w:before="0"/>
        <w:ind w:left="132" w:right="171" w:firstLine="540"/>
        <w:rPr>
          <w:sz w:val="24"/>
        </w:rPr>
      </w:pPr>
      <w:r>
        <w:rPr>
          <w:sz w:val="24"/>
        </w:rPr>
        <w:t>Медицинские</w:t>
      </w:r>
      <w:r>
        <w:rPr>
          <w:spacing w:val="39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40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9"/>
          <w:sz w:val="24"/>
        </w:rPr>
        <w:t xml:space="preserve"> </w:t>
      </w:r>
      <w:r>
        <w:rPr>
          <w:sz w:val="24"/>
        </w:rPr>
        <w:t>при тяжелых необратимых последствиях нарушений мозгового кровообращения:</w:t>
      </w:r>
    </w:p>
    <w:p w:rsidR="00AC57C7" w:rsidRDefault="00B24948">
      <w:pPr>
        <w:pStyle w:val="a3"/>
        <w:spacing w:before="240"/>
        <w:ind w:left="132" w:firstLine="540"/>
      </w:pPr>
      <w:r>
        <w:t>персистирующая кома различной степени или состояние минимального сознания, когнити</w:t>
      </w:r>
      <w:proofErr w:type="gramStart"/>
      <w:r>
        <w:t>в-</w:t>
      </w:r>
      <w:proofErr w:type="gramEnd"/>
      <w:r>
        <w:t xml:space="preserve"> ные нарушения;</w:t>
      </w:r>
    </w:p>
    <w:p w:rsidR="00AC57C7" w:rsidRDefault="00B24948">
      <w:pPr>
        <w:pStyle w:val="a3"/>
        <w:spacing w:before="240" w:line="448" w:lineRule="auto"/>
        <w:ind w:left="673" w:right="5513"/>
      </w:pPr>
      <w:r>
        <w:t>прогрессирующее</w:t>
      </w:r>
      <w:r>
        <w:rPr>
          <w:spacing w:val="-15"/>
        </w:rPr>
        <w:t xml:space="preserve"> </w:t>
      </w:r>
      <w:r>
        <w:t>нарушение</w:t>
      </w:r>
      <w:r>
        <w:rPr>
          <w:spacing w:val="-15"/>
        </w:rPr>
        <w:t xml:space="preserve"> </w:t>
      </w:r>
      <w:r>
        <w:t>глотания; нарушение функции т</w:t>
      </w:r>
      <w:r>
        <w:t>азовых органов;</w:t>
      </w:r>
    </w:p>
    <w:p w:rsidR="00AC57C7" w:rsidRDefault="00B24948">
      <w:pPr>
        <w:pStyle w:val="a3"/>
        <w:ind w:left="132" w:firstLine="540"/>
      </w:pPr>
      <w:r>
        <w:t>расстройства</w:t>
      </w:r>
      <w:r>
        <w:rPr>
          <w:spacing w:val="40"/>
        </w:rPr>
        <w:t xml:space="preserve"> </w:t>
      </w:r>
      <w:r>
        <w:t>речевой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препятствующие</w:t>
      </w:r>
      <w:r>
        <w:rPr>
          <w:spacing w:val="40"/>
        </w:rPr>
        <w:t xml:space="preserve"> </w:t>
      </w:r>
      <w:r>
        <w:t>полноценному</w:t>
      </w:r>
      <w:r>
        <w:rPr>
          <w:spacing w:val="40"/>
        </w:rPr>
        <w:t xml:space="preserve"> </w:t>
      </w:r>
      <w:r>
        <w:t>речевому</w:t>
      </w:r>
      <w:r>
        <w:rPr>
          <w:spacing w:val="40"/>
        </w:rPr>
        <w:t xml:space="preserve"> </w:t>
      </w:r>
      <w:r>
        <w:t>общению</w:t>
      </w:r>
      <w:r>
        <w:rPr>
          <w:spacing w:val="40"/>
        </w:rPr>
        <w:t xml:space="preserve"> </w:t>
      </w:r>
      <w:r>
        <w:t>и социальному взаимодействию;</w:t>
      </w:r>
    </w:p>
    <w:p w:rsidR="00AC57C7" w:rsidRDefault="00B24948">
      <w:pPr>
        <w:pStyle w:val="a3"/>
        <w:spacing w:before="240"/>
        <w:ind w:left="673"/>
      </w:pPr>
      <w:r>
        <w:t>наличие</w:t>
      </w:r>
      <w:r>
        <w:rPr>
          <w:spacing w:val="-4"/>
        </w:rPr>
        <w:t xml:space="preserve"> </w:t>
      </w:r>
      <w:r>
        <w:t>хронических ран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контрактур;</w:t>
      </w:r>
    </w:p>
    <w:p w:rsidR="00AC57C7" w:rsidRDefault="00B24948">
      <w:pPr>
        <w:pStyle w:val="a3"/>
        <w:spacing w:before="240"/>
        <w:ind w:left="673"/>
      </w:pPr>
      <w:r>
        <w:t>парезы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параличи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3"/>
        </w:rPr>
        <w:t xml:space="preserve"> </w:t>
      </w:r>
      <w:r>
        <w:t>потерей</w:t>
      </w:r>
      <w:r>
        <w:rPr>
          <w:spacing w:val="-3"/>
        </w:rPr>
        <w:t xml:space="preserve"> </w:t>
      </w:r>
      <w:r>
        <w:rPr>
          <w:spacing w:val="-2"/>
        </w:rPr>
        <w:t>функции.</w:t>
      </w:r>
    </w:p>
    <w:p w:rsidR="00AC57C7" w:rsidRDefault="00B24948">
      <w:pPr>
        <w:pStyle w:val="a4"/>
        <w:numPr>
          <w:ilvl w:val="0"/>
          <w:numId w:val="16"/>
        </w:numPr>
        <w:tabs>
          <w:tab w:val="left" w:pos="954"/>
        </w:tabs>
        <w:spacing w:before="241"/>
        <w:ind w:left="132" w:right="171" w:firstLine="540"/>
        <w:rPr>
          <w:sz w:val="24"/>
        </w:rPr>
      </w:pPr>
      <w:r>
        <w:rPr>
          <w:sz w:val="24"/>
        </w:rPr>
        <w:t>Медицинские</w:t>
      </w:r>
      <w:r>
        <w:rPr>
          <w:spacing w:val="39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40"/>
          <w:sz w:val="24"/>
        </w:rPr>
        <w:t xml:space="preserve"> </w:t>
      </w:r>
      <w:r>
        <w:rPr>
          <w:sz w:val="24"/>
        </w:rPr>
        <w:t>паллиати</w:t>
      </w:r>
      <w:r>
        <w:rPr>
          <w:sz w:val="24"/>
        </w:rPr>
        <w:t>вной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9"/>
          <w:sz w:val="24"/>
        </w:rPr>
        <w:t xml:space="preserve"> </w:t>
      </w:r>
      <w:r>
        <w:rPr>
          <w:sz w:val="24"/>
        </w:rPr>
        <w:t>при болезнях органов кровообращения:</w:t>
      </w:r>
    </w:p>
    <w:p w:rsidR="00AC57C7" w:rsidRDefault="00B24948">
      <w:pPr>
        <w:pStyle w:val="a3"/>
        <w:spacing w:before="240"/>
        <w:ind w:left="132" w:right="108" w:firstLine="540"/>
      </w:pPr>
      <w:r>
        <w:t>конечные стадии хронической</w:t>
      </w:r>
      <w:r>
        <w:rPr>
          <w:spacing w:val="31"/>
        </w:rPr>
        <w:t xml:space="preserve"> </w:t>
      </w:r>
      <w:r>
        <w:t>сердечной</w:t>
      </w:r>
      <w:r>
        <w:rPr>
          <w:spacing w:val="31"/>
        </w:rPr>
        <w:t xml:space="preserve"> </w:t>
      </w:r>
      <w:r>
        <w:t>недостаточности</w:t>
      </w:r>
      <w:r>
        <w:rPr>
          <w:spacing w:val="32"/>
        </w:rPr>
        <w:t xml:space="preserve"> </w:t>
      </w:r>
      <w:r>
        <w:t>(III и</w:t>
      </w:r>
      <w:r>
        <w:rPr>
          <w:spacing w:val="32"/>
        </w:rPr>
        <w:t xml:space="preserve"> </w:t>
      </w:r>
      <w:r>
        <w:t>IV</w:t>
      </w:r>
      <w:r>
        <w:rPr>
          <w:spacing w:val="33"/>
        </w:rPr>
        <w:t xml:space="preserve"> </w:t>
      </w:r>
      <w:r>
        <w:t>функциональный класс по NYHA);</w:t>
      </w:r>
    </w:p>
    <w:p w:rsidR="00AC57C7" w:rsidRDefault="00B24948">
      <w:pPr>
        <w:pStyle w:val="a3"/>
        <w:spacing w:before="240"/>
        <w:ind w:left="132" w:right="173" w:firstLine="540"/>
        <w:jc w:val="both"/>
      </w:pPr>
      <w:r>
        <w:t xml:space="preserve">неоднократная госпитализация по причине сердечной недостаточности/другие формы ИБС (более 3 раз </w:t>
      </w:r>
      <w:proofErr w:type="gramStart"/>
      <w:r>
        <w:t>за</w:t>
      </w:r>
      <w:proofErr w:type="gramEnd"/>
      <w:r>
        <w:t xml:space="preserve"> последние 12 мес.);</w:t>
      </w:r>
    </w:p>
    <w:p w:rsidR="00AC57C7" w:rsidRDefault="00B24948">
      <w:pPr>
        <w:pStyle w:val="a3"/>
        <w:spacing w:before="240"/>
        <w:ind w:left="132" w:right="168" w:firstLine="540"/>
        <w:jc w:val="both"/>
      </w:pPr>
      <w:r>
        <w:t>клапанные пороки сердца без возможности их оперативной коррекции, наличие иных зн</w:t>
      </w:r>
      <w:proofErr w:type="gramStart"/>
      <w:r>
        <w:t>а-</w:t>
      </w:r>
      <w:proofErr w:type="gramEnd"/>
      <w:r>
        <w:t xml:space="preserve"> чимых структурных поражений камер сердца или коронарн</w:t>
      </w:r>
      <w:r>
        <w:t>ых сосудов без возможности проведе- ния реваскуляризационных и/или реконструктивных вмешательств;</w:t>
      </w:r>
    </w:p>
    <w:p w:rsidR="00AC57C7" w:rsidRDefault="00B24948">
      <w:pPr>
        <w:pStyle w:val="a3"/>
        <w:spacing w:before="240"/>
        <w:ind w:left="132" w:right="174" w:firstLine="540"/>
        <w:jc w:val="both"/>
      </w:pPr>
      <w:r>
        <w:t>наличие сочетанной соматической и/или психической патологии, значимо влияющей на к</w:t>
      </w:r>
      <w:proofErr w:type="gramStart"/>
      <w:r>
        <w:t>а-</w:t>
      </w:r>
      <w:proofErr w:type="gramEnd"/>
      <w:r>
        <w:t xml:space="preserve"> чество жизни и/или симптомы основного заболевания;</w:t>
      </w:r>
    </w:p>
    <w:p w:rsidR="00AC57C7" w:rsidRDefault="00B24948">
      <w:pPr>
        <w:pStyle w:val="a3"/>
        <w:spacing w:before="240"/>
        <w:ind w:left="673"/>
      </w:pPr>
      <w:r>
        <w:t>одышка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боли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груд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покое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незначительной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нагрузке;</w:t>
      </w:r>
    </w:p>
    <w:p w:rsidR="00AC57C7" w:rsidRDefault="00B24948">
      <w:pPr>
        <w:pStyle w:val="a3"/>
        <w:spacing w:before="241"/>
        <w:ind w:left="673"/>
      </w:pPr>
      <w:r>
        <w:t>результаты</w:t>
      </w:r>
      <w:r>
        <w:rPr>
          <w:spacing w:val="42"/>
        </w:rPr>
        <w:t xml:space="preserve"> </w:t>
      </w:r>
      <w:r>
        <w:t>эхокардиографии:</w:t>
      </w:r>
      <w:r>
        <w:rPr>
          <w:spacing w:val="44"/>
        </w:rPr>
        <w:t xml:space="preserve"> </w:t>
      </w:r>
      <w:r>
        <w:t>выраженное</w:t>
      </w:r>
      <w:r>
        <w:rPr>
          <w:spacing w:val="44"/>
        </w:rPr>
        <w:t xml:space="preserve"> </w:t>
      </w:r>
      <w:r>
        <w:t>снижение</w:t>
      </w:r>
      <w:r>
        <w:rPr>
          <w:spacing w:val="43"/>
        </w:rPr>
        <w:t xml:space="preserve"> </w:t>
      </w:r>
      <w:r>
        <w:t>фракции</w:t>
      </w:r>
      <w:r>
        <w:rPr>
          <w:spacing w:val="45"/>
        </w:rPr>
        <w:t xml:space="preserve"> </w:t>
      </w:r>
      <w:r>
        <w:t>выброса</w:t>
      </w:r>
      <w:r>
        <w:rPr>
          <w:spacing w:val="43"/>
        </w:rPr>
        <w:t xml:space="preserve"> </w:t>
      </w:r>
      <w:r>
        <w:t>(&lt;</w:t>
      </w:r>
      <w:r>
        <w:rPr>
          <w:spacing w:val="43"/>
        </w:rPr>
        <w:t xml:space="preserve"> </w:t>
      </w:r>
      <w:r>
        <w:t>25%)</w:t>
      </w:r>
      <w:r>
        <w:rPr>
          <w:spacing w:val="46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rPr>
          <w:spacing w:val="-2"/>
        </w:rPr>
        <w:t>выра-</w:t>
      </w:r>
    </w:p>
    <w:p w:rsidR="00AC57C7" w:rsidRDefault="00AC57C7">
      <w:pPr>
        <w:sectPr w:rsidR="00AC57C7">
          <w:pgSz w:w="11910" w:h="16840"/>
          <w:pgMar w:top="1340" w:right="400" w:bottom="280" w:left="1000" w:header="720" w:footer="720" w:gutter="0"/>
          <w:cols w:space="720"/>
        </w:sectPr>
      </w:pPr>
    </w:p>
    <w:p w:rsidR="00AC57C7" w:rsidRDefault="00B24948">
      <w:pPr>
        <w:pStyle w:val="a3"/>
        <w:spacing w:before="73"/>
        <w:ind w:left="132"/>
      </w:pPr>
      <w:r>
        <w:lastRenderedPageBreak/>
        <w:t>женная</w:t>
      </w:r>
      <w:r>
        <w:rPr>
          <w:spacing w:val="-5"/>
        </w:rPr>
        <w:t xml:space="preserve"> </w:t>
      </w:r>
      <w:r>
        <w:t>легочная</w:t>
      </w:r>
      <w:r>
        <w:rPr>
          <w:spacing w:val="-2"/>
        </w:rPr>
        <w:t xml:space="preserve"> </w:t>
      </w:r>
      <w:r>
        <w:t>гипертензия</w:t>
      </w:r>
      <w:r>
        <w:rPr>
          <w:spacing w:val="-2"/>
        </w:rPr>
        <w:t xml:space="preserve"> </w:t>
      </w:r>
      <w:r>
        <w:t>(давление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легочной</w:t>
      </w:r>
      <w:r>
        <w:rPr>
          <w:spacing w:val="-3"/>
        </w:rPr>
        <w:t xml:space="preserve"> </w:t>
      </w:r>
      <w:r>
        <w:t>артерии</w:t>
      </w:r>
      <w:r>
        <w:rPr>
          <w:spacing w:val="-2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мм</w:t>
      </w:r>
      <w:r>
        <w:rPr>
          <w:spacing w:val="-4"/>
        </w:rPr>
        <w:t xml:space="preserve"> </w:t>
      </w:r>
      <w:r>
        <w:t>рт.</w:t>
      </w:r>
      <w:r>
        <w:rPr>
          <w:spacing w:val="-2"/>
        </w:rPr>
        <w:t xml:space="preserve"> ст.);</w:t>
      </w:r>
    </w:p>
    <w:p w:rsidR="00AC57C7" w:rsidRDefault="00B24948">
      <w:pPr>
        <w:pStyle w:val="a3"/>
        <w:spacing w:before="241"/>
        <w:ind w:left="132" w:firstLine="540"/>
      </w:pPr>
      <w:r>
        <w:t>стабильная</w:t>
      </w:r>
      <w:r>
        <w:rPr>
          <w:spacing w:val="25"/>
        </w:rPr>
        <w:t xml:space="preserve"> </w:t>
      </w:r>
      <w:r>
        <w:t>стенокардия</w:t>
      </w:r>
      <w:r>
        <w:rPr>
          <w:spacing w:val="25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функциональных</w:t>
      </w:r>
      <w:r>
        <w:rPr>
          <w:spacing w:val="27"/>
        </w:rPr>
        <w:t xml:space="preserve"> </w:t>
      </w:r>
      <w:r>
        <w:t>классов</w:t>
      </w:r>
      <w:r>
        <w:rPr>
          <w:spacing w:val="25"/>
        </w:rPr>
        <w:t xml:space="preserve"> </w:t>
      </w:r>
      <w:r>
        <w:t>(одышка</w:t>
      </w:r>
      <w:r>
        <w:rPr>
          <w:spacing w:val="24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боли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груди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покое или при незначительной физической нагрузке);</w:t>
      </w:r>
    </w:p>
    <w:p w:rsidR="00AC57C7" w:rsidRDefault="00B24948">
      <w:pPr>
        <w:pStyle w:val="a3"/>
        <w:spacing w:before="240"/>
        <w:ind w:left="673"/>
      </w:pPr>
      <w:r>
        <w:t>тяжелое,</w:t>
      </w:r>
      <w:r>
        <w:rPr>
          <w:spacing w:val="-8"/>
        </w:rPr>
        <w:t xml:space="preserve"> </w:t>
      </w:r>
      <w:r>
        <w:t>неоперабельное</w:t>
      </w:r>
      <w:r>
        <w:rPr>
          <w:spacing w:val="-7"/>
        </w:rPr>
        <w:t xml:space="preserve"> </w:t>
      </w:r>
      <w:r>
        <w:t>заболевание</w:t>
      </w:r>
      <w:r>
        <w:rPr>
          <w:spacing w:val="-7"/>
        </w:rPr>
        <w:t xml:space="preserve"> </w:t>
      </w:r>
      <w:r>
        <w:t>периферических</w:t>
      </w:r>
      <w:r>
        <w:rPr>
          <w:spacing w:val="-3"/>
        </w:rPr>
        <w:t xml:space="preserve"> </w:t>
      </w:r>
      <w:r>
        <w:rPr>
          <w:spacing w:val="-2"/>
        </w:rPr>
        <w:t>сосудов.</w:t>
      </w:r>
    </w:p>
    <w:p w:rsidR="00AC57C7" w:rsidRDefault="00B24948">
      <w:pPr>
        <w:pStyle w:val="a4"/>
        <w:numPr>
          <w:ilvl w:val="0"/>
          <w:numId w:val="16"/>
        </w:numPr>
        <w:tabs>
          <w:tab w:val="left" w:pos="954"/>
        </w:tabs>
        <w:ind w:left="132" w:right="171" w:firstLine="540"/>
        <w:jc w:val="both"/>
        <w:rPr>
          <w:sz w:val="24"/>
        </w:rPr>
      </w:pPr>
      <w:r>
        <w:rPr>
          <w:sz w:val="24"/>
        </w:rPr>
        <w:t xml:space="preserve">Медицинские показания к оказанию паллиативной медицинской помощи взрослым при болезнях органов </w:t>
      </w:r>
      <w:r>
        <w:rPr>
          <w:sz w:val="24"/>
        </w:rPr>
        <w:t>дыхания:</w:t>
      </w:r>
    </w:p>
    <w:p w:rsidR="00AC57C7" w:rsidRDefault="00B24948">
      <w:pPr>
        <w:pStyle w:val="a3"/>
        <w:spacing w:before="240"/>
        <w:ind w:left="132" w:firstLine="540"/>
      </w:pPr>
      <w:r>
        <w:t>дыхательная</w:t>
      </w:r>
      <w:r>
        <w:rPr>
          <w:spacing w:val="-2"/>
        </w:rPr>
        <w:t xml:space="preserve"> </w:t>
      </w:r>
      <w:r>
        <w:t>недостаточность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ремиссии</w:t>
      </w:r>
      <w:r>
        <w:rPr>
          <w:spacing w:val="-1"/>
        </w:rPr>
        <w:t xml:space="preserve"> </w:t>
      </w:r>
      <w:r>
        <w:t>заболевания</w:t>
      </w:r>
      <w:r>
        <w:rPr>
          <w:spacing w:val="-2"/>
        </w:rPr>
        <w:t xml:space="preserve"> </w:t>
      </w:r>
      <w:r>
        <w:t>(одышка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покое</w:t>
      </w:r>
      <w:r>
        <w:rPr>
          <w:spacing w:val="-3"/>
        </w:rPr>
        <w:t xml:space="preserve"> </w:t>
      </w:r>
      <w:r>
        <w:t>или при незначительной физической нагрузке);</w:t>
      </w:r>
    </w:p>
    <w:p w:rsidR="00AC57C7" w:rsidRDefault="00B24948">
      <w:pPr>
        <w:pStyle w:val="a3"/>
        <w:spacing w:before="240"/>
        <w:ind w:left="673"/>
      </w:pPr>
      <w:r>
        <w:t>нуждаемость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респираторной</w:t>
      </w:r>
      <w:r>
        <w:rPr>
          <w:spacing w:val="-5"/>
        </w:rPr>
        <w:t xml:space="preserve"> </w:t>
      </w:r>
      <w:r>
        <w:t>поддержке</w:t>
      </w:r>
      <w:r>
        <w:rPr>
          <w:spacing w:val="-5"/>
        </w:rPr>
        <w:t xml:space="preserve"> </w:t>
      </w:r>
      <w:r>
        <w:t>вследствие</w:t>
      </w:r>
      <w:r>
        <w:rPr>
          <w:spacing w:val="-5"/>
        </w:rPr>
        <w:t xml:space="preserve"> </w:t>
      </w:r>
      <w:r>
        <w:t>дыхательной</w:t>
      </w:r>
      <w:r>
        <w:rPr>
          <w:spacing w:val="-3"/>
        </w:rPr>
        <w:t xml:space="preserve"> </w:t>
      </w:r>
      <w:r>
        <w:rPr>
          <w:spacing w:val="-2"/>
        </w:rPr>
        <w:t>недостаточности.</w:t>
      </w:r>
    </w:p>
    <w:p w:rsidR="00AC57C7" w:rsidRDefault="00B24948">
      <w:pPr>
        <w:pStyle w:val="a4"/>
        <w:numPr>
          <w:ilvl w:val="0"/>
          <w:numId w:val="16"/>
        </w:numPr>
        <w:tabs>
          <w:tab w:val="left" w:pos="954"/>
        </w:tabs>
        <w:ind w:left="132" w:right="166" w:firstLine="540"/>
        <w:jc w:val="both"/>
        <w:rPr>
          <w:sz w:val="24"/>
        </w:rPr>
      </w:pPr>
      <w:r>
        <w:rPr>
          <w:sz w:val="24"/>
        </w:rPr>
        <w:t>Медицинские показания к оказанию паллиативной медицинской помощи взрослым при почечной недостаточности:</w:t>
      </w:r>
    </w:p>
    <w:p w:rsidR="00AC57C7" w:rsidRDefault="00B24948">
      <w:pPr>
        <w:pStyle w:val="a3"/>
        <w:spacing w:before="240"/>
        <w:ind w:left="132" w:firstLine="540"/>
      </w:pPr>
      <w:r>
        <w:t>хроническая</w:t>
      </w:r>
      <w:r>
        <w:rPr>
          <w:spacing w:val="40"/>
        </w:rPr>
        <w:t xml:space="preserve"> </w:t>
      </w:r>
      <w:r>
        <w:t>почечная</w:t>
      </w:r>
      <w:r>
        <w:rPr>
          <w:spacing w:val="40"/>
        </w:rPr>
        <w:t xml:space="preserve"> </w:t>
      </w:r>
      <w:r>
        <w:t>недостаточность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стадии</w:t>
      </w:r>
      <w:r>
        <w:rPr>
          <w:spacing w:val="40"/>
        </w:rPr>
        <w:t xml:space="preserve"> </w:t>
      </w:r>
      <w:r>
        <w:t>(расчетная</w:t>
      </w:r>
      <w:r>
        <w:rPr>
          <w:spacing w:val="40"/>
        </w:rPr>
        <w:t xml:space="preserve"> </w:t>
      </w:r>
      <w:r>
        <w:t>скорость</w:t>
      </w:r>
      <w:r>
        <w:rPr>
          <w:spacing w:val="40"/>
        </w:rPr>
        <w:t xml:space="preserve"> </w:t>
      </w:r>
      <w:r>
        <w:t>клубочковой фильтрации менее 30 мл/мин) с прогрессивным ухудшением;</w:t>
      </w:r>
    </w:p>
    <w:p w:rsidR="00AC57C7" w:rsidRDefault="00B24948">
      <w:pPr>
        <w:pStyle w:val="a3"/>
        <w:spacing w:before="241"/>
        <w:ind w:left="673"/>
      </w:pPr>
      <w:r>
        <w:t>прекращение</w:t>
      </w:r>
      <w:r>
        <w:rPr>
          <w:spacing w:val="-3"/>
        </w:rPr>
        <w:t xml:space="preserve"> </w:t>
      </w:r>
      <w:r>
        <w:t>диализа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отказ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начала.</w:t>
      </w:r>
    </w:p>
    <w:p w:rsidR="00AC57C7" w:rsidRDefault="00B24948">
      <w:pPr>
        <w:pStyle w:val="a4"/>
        <w:numPr>
          <w:ilvl w:val="0"/>
          <w:numId w:val="16"/>
        </w:numPr>
        <w:tabs>
          <w:tab w:val="left" w:pos="954"/>
        </w:tabs>
        <w:ind w:left="132" w:right="171" w:firstLine="540"/>
        <w:jc w:val="both"/>
        <w:rPr>
          <w:sz w:val="24"/>
        </w:rPr>
      </w:pPr>
      <w:r>
        <w:rPr>
          <w:sz w:val="24"/>
        </w:rPr>
        <w:t>Медицинские показания к оказанию паллиативной медицинской помощи взрослым при болезнях печени:</w:t>
      </w:r>
    </w:p>
    <w:p w:rsidR="00AC57C7" w:rsidRDefault="00B24948">
      <w:pPr>
        <w:pStyle w:val="a3"/>
        <w:spacing w:before="240" w:line="448" w:lineRule="auto"/>
        <w:ind w:left="673" w:right="1882"/>
        <w:jc w:val="both"/>
      </w:pPr>
      <w:r>
        <w:t>тяжесть цирроза печени по шкале Чайлд-Пью</w:t>
      </w:r>
      <w:r>
        <w:rPr>
          <w:spacing w:val="-1"/>
        </w:rPr>
        <w:t xml:space="preserve"> </w:t>
      </w:r>
      <w:r>
        <w:t>не менее 10 баллов (стадия C); цирроз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несколькими</w:t>
      </w:r>
      <w:r>
        <w:rPr>
          <w:spacing w:val="-4"/>
        </w:rPr>
        <w:t xml:space="preserve"> </w:t>
      </w:r>
      <w:r>
        <w:t>осложнениями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п</w:t>
      </w:r>
      <w:r>
        <w:t>рошедшего</w:t>
      </w:r>
      <w:r>
        <w:rPr>
          <w:spacing w:val="-4"/>
        </w:rPr>
        <w:t xml:space="preserve"> </w:t>
      </w:r>
      <w:r>
        <w:t>года: асцит, резистентный к действию диуретиков;</w:t>
      </w:r>
    </w:p>
    <w:p w:rsidR="00AC57C7" w:rsidRDefault="00B24948">
      <w:pPr>
        <w:pStyle w:val="a3"/>
        <w:spacing w:line="448" w:lineRule="auto"/>
        <w:ind w:left="673" w:right="5513"/>
      </w:pPr>
      <w:r>
        <w:t>печеночная</w:t>
      </w:r>
      <w:r>
        <w:rPr>
          <w:spacing w:val="-15"/>
        </w:rPr>
        <w:t xml:space="preserve"> </w:t>
      </w:r>
      <w:r>
        <w:t>энцефалопатия; гепаторенальный синдром;</w:t>
      </w:r>
    </w:p>
    <w:p w:rsidR="00AC57C7" w:rsidRDefault="00B24948">
      <w:pPr>
        <w:pStyle w:val="a3"/>
        <w:ind w:left="673"/>
      </w:pPr>
      <w:r>
        <w:t>спонтанный</w:t>
      </w:r>
      <w:r>
        <w:rPr>
          <w:spacing w:val="-8"/>
        </w:rPr>
        <w:t xml:space="preserve"> </w:t>
      </w:r>
      <w:r>
        <w:t>бактериальный</w:t>
      </w:r>
      <w:r>
        <w:rPr>
          <w:spacing w:val="-8"/>
        </w:rPr>
        <w:t xml:space="preserve"> </w:t>
      </w:r>
      <w:r>
        <w:rPr>
          <w:spacing w:val="-2"/>
        </w:rPr>
        <w:t>перитонит;</w:t>
      </w:r>
    </w:p>
    <w:p w:rsidR="00AC57C7" w:rsidRDefault="00B24948">
      <w:pPr>
        <w:pStyle w:val="a3"/>
        <w:spacing w:before="240" w:line="448" w:lineRule="auto"/>
        <w:ind w:left="673" w:right="3071"/>
      </w:pPr>
      <w:r>
        <w:t>повторные</w:t>
      </w:r>
      <w:r>
        <w:rPr>
          <w:spacing w:val="-10"/>
        </w:rPr>
        <w:t xml:space="preserve"> </w:t>
      </w:r>
      <w:r>
        <w:t>кровотечения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варикозно</w:t>
      </w:r>
      <w:r>
        <w:rPr>
          <w:spacing w:val="-8"/>
        </w:rPr>
        <w:t xml:space="preserve"> </w:t>
      </w:r>
      <w:r>
        <w:t>расширенных</w:t>
      </w:r>
      <w:r>
        <w:rPr>
          <w:spacing w:val="-6"/>
        </w:rPr>
        <w:t xml:space="preserve"> </w:t>
      </w:r>
      <w:r>
        <w:t>вен; невозможность проведения пересадки печени.</w:t>
      </w:r>
    </w:p>
    <w:p w:rsidR="00AC57C7" w:rsidRDefault="00B24948">
      <w:pPr>
        <w:pStyle w:val="a4"/>
        <w:numPr>
          <w:ilvl w:val="0"/>
          <w:numId w:val="16"/>
        </w:numPr>
        <w:tabs>
          <w:tab w:val="left" w:pos="954"/>
        </w:tabs>
        <w:spacing w:before="0"/>
        <w:ind w:left="132" w:right="165" w:firstLine="540"/>
        <w:jc w:val="both"/>
        <w:rPr>
          <w:sz w:val="24"/>
        </w:rPr>
      </w:pPr>
      <w:r>
        <w:rPr>
          <w:sz w:val="24"/>
        </w:rPr>
        <w:t>Медицинские по</w:t>
      </w:r>
      <w:r>
        <w:rPr>
          <w:sz w:val="24"/>
        </w:rPr>
        <w:t>казания к оказанию паллиативной медицинской помощи взрослым при дегенеративных заболеваниях нервной системы, боковом амиотрофическом склерозе и других з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болеваниях двигательных нейронов, рассеянном склерозе, дегенеративных заболеваниях экстра- пирамидной</w:t>
      </w:r>
      <w:r>
        <w:rPr>
          <w:sz w:val="24"/>
        </w:rPr>
        <w:t xml:space="preserve"> системы:</w:t>
      </w:r>
    </w:p>
    <w:p w:rsidR="00AC57C7" w:rsidRDefault="00B24948">
      <w:pPr>
        <w:pStyle w:val="a3"/>
        <w:spacing w:before="240"/>
        <w:ind w:left="673"/>
      </w:pPr>
      <w:r>
        <w:t>прогрессирующее</w:t>
      </w:r>
      <w:r>
        <w:rPr>
          <w:spacing w:val="-6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rPr>
          <w:spacing w:val="-2"/>
        </w:rPr>
        <w:t>глотания;</w:t>
      </w:r>
    </w:p>
    <w:p w:rsidR="00AC57C7" w:rsidRDefault="00B24948">
      <w:pPr>
        <w:pStyle w:val="a3"/>
        <w:spacing w:before="240"/>
        <w:ind w:left="132" w:firstLine="540"/>
      </w:pPr>
      <w:r>
        <w:t>расстройства</w:t>
      </w:r>
      <w:r>
        <w:rPr>
          <w:spacing w:val="40"/>
        </w:rPr>
        <w:t xml:space="preserve"> </w:t>
      </w:r>
      <w:r>
        <w:t>речевой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препятствующие</w:t>
      </w:r>
      <w:r>
        <w:rPr>
          <w:spacing w:val="40"/>
        </w:rPr>
        <w:t xml:space="preserve"> </w:t>
      </w:r>
      <w:r>
        <w:t>полноценному</w:t>
      </w:r>
      <w:r>
        <w:rPr>
          <w:spacing w:val="40"/>
        </w:rPr>
        <w:t xml:space="preserve"> </w:t>
      </w:r>
      <w:r>
        <w:t>речевому</w:t>
      </w:r>
      <w:r>
        <w:rPr>
          <w:spacing w:val="40"/>
        </w:rPr>
        <w:t xml:space="preserve"> </w:t>
      </w:r>
      <w:r>
        <w:t>общению</w:t>
      </w:r>
      <w:r>
        <w:rPr>
          <w:spacing w:val="40"/>
        </w:rPr>
        <w:t xml:space="preserve"> </w:t>
      </w:r>
      <w:r>
        <w:t>и социальному взаимодействию;</w:t>
      </w:r>
    </w:p>
    <w:p w:rsidR="00AC57C7" w:rsidRDefault="00B24948">
      <w:pPr>
        <w:pStyle w:val="a3"/>
        <w:spacing w:before="241"/>
        <w:ind w:left="673"/>
      </w:pPr>
      <w:r>
        <w:t>нуждаемость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длительной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кислородотерапии;</w:t>
      </w:r>
    </w:p>
    <w:p w:rsidR="00AC57C7" w:rsidRDefault="00AC57C7">
      <w:pPr>
        <w:sectPr w:rsidR="00AC57C7">
          <w:pgSz w:w="11910" w:h="16840"/>
          <w:pgMar w:top="1340" w:right="400" w:bottom="280" w:left="1000" w:header="720" w:footer="720" w:gutter="0"/>
          <w:cols w:space="720"/>
        </w:sectPr>
      </w:pPr>
    </w:p>
    <w:p w:rsidR="00AC57C7" w:rsidRDefault="00B24948">
      <w:pPr>
        <w:pStyle w:val="a3"/>
        <w:spacing w:before="73"/>
        <w:ind w:left="673"/>
      </w:pPr>
      <w:r>
        <w:lastRenderedPageBreak/>
        <w:t>нуждаемость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респираторной</w:t>
      </w:r>
      <w:r>
        <w:rPr>
          <w:spacing w:val="-5"/>
        </w:rPr>
        <w:t xml:space="preserve"> </w:t>
      </w:r>
      <w:r>
        <w:t>поддержке</w:t>
      </w:r>
      <w:r>
        <w:rPr>
          <w:spacing w:val="-5"/>
        </w:rPr>
        <w:t xml:space="preserve"> </w:t>
      </w:r>
      <w:r>
        <w:t>вследствие</w:t>
      </w:r>
      <w:r>
        <w:rPr>
          <w:spacing w:val="-5"/>
        </w:rPr>
        <w:t xml:space="preserve"> </w:t>
      </w:r>
      <w:r>
        <w:t>дыхательной</w:t>
      </w:r>
      <w:r>
        <w:rPr>
          <w:spacing w:val="-3"/>
        </w:rPr>
        <w:t xml:space="preserve"> </w:t>
      </w:r>
      <w:r>
        <w:rPr>
          <w:spacing w:val="-2"/>
        </w:rPr>
        <w:t>недостаточности.</w:t>
      </w:r>
    </w:p>
    <w:p w:rsidR="00AC57C7" w:rsidRDefault="00B24948">
      <w:pPr>
        <w:pStyle w:val="a4"/>
        <w:numPr>
          <w:ilvl w:val="0"/>
          <w:numId w:val="16"/>
        </w:numPr>
        <w:tabs>
          <w:tab w:val="left" w:pos="1050"/>
        </w:tabs>
        <w:spacing w:before="241"/>
        <w:ind w:left="132" w:right="170" w:firstLine="540"/>
        <w:rPr>
          <w:sz w:val="24"/>
        </w:rPr>
      </w:pPr>
      <w:r>
        <w:rPr>
          <w:sz w:val="24"/>
        </w:rPr>
        <w:t>Медицинские показания к оказанию паллиативной медицинской помощи взрослым с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циально значимыми инфекционными заболеваниями в терминальной стадии развития являются:</w:t>
      </w:r>
    </w:p>
    <w:p w:rsidR="00AC57C7" w:rsidRDefault="00B24948">
      <w:pPr>
        <w:pStyle w:val="a3"/>
        <w:spacing w:before="240"/>
        <w:ind w:left="673"/>
      </w:pPr>
      <w:r>
        <w:t>терминальная</w:t>
      </w:r>
      <w:r>
        <w:rPr>
          <w:spacing w:val="-7"/>
        </w:rPr>
        <w:t xml:space="preserve"> </w:t>
      </w:r>
      <w:r>
        <w:t>стадия</w:t>
      </w:r>
      <w:r>
        <w:rPr>
          <w:spacing w:val="-5"/>
        </w:rPr>
        <w:t xml:space="preserve"> </w:t>
      </w:r>
      <w:r>
        <w:t>ВИЧ-</w:t>
      </w:r>
      <w:r>
        <w:rPr>
          <w:spacing w:val="-2"/>
        </w:rPr>
        <w:t>инфекции;</w:t>
      </w:r>
    </w:p>
    <w:p w:rsidR="00AC57C7" w:rsidRDefault="00B24948">
      <w:pPr>
        <w:pStyle w:val="a3"/>
        <w:spacing w:before="240"/>
        <w:ind w:left="132" w:right="163" w:firstLine="540"/>
        <w:jc w:val="both"/>
      </w:pPr>
      <w:r>
        <w:t xml:space="preserve">ВИЧ-инфекция с </w:t>
      </w:r>
      <w:r>
        <w:t>морфологически подтвержденным диагнозом распространенной формы злокачественного новообразования, не подлежащего радикальному</w:t>
      </w:r>
      <w:r>
        <w:rPr>
          <w:spacing w:val="-4"/>
        </w:rPr>
        <w:t xml:space="preserve"> </w:t>
      </w:r>
      <w:r>
        <w:t>противоопухолевому</w:t>
      </w:r>
      <w:r>
        <w:rPr>
          <w:spacing w:val="-4"/>
        </w:rPr>
        <w:t xml:space="preserve"> </w:t>
      </w:r>
      <w:r>
        <w:t>лечению;</w:t>
      </w:r>
    </w:p>
    <w:p w:rsidR="00AC57C7" w:rsidRDefault="00B24948">
      <w:pPr>
        <w:pStyle w:val="a3"/>
        <w:spacing w:before="240"/>
        <w:ind w:left="132" w:right="169" w:firstLine="540"/>
        <w:jc w:val="both"/>
      </w:pPr>
      <w:r>
        <w:t>ВИЧ-инфекция с хроническим болевым синдромом, обусловленным злокачественным нов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образованием;</w:t>
      </w:r>
    </w:p>
    <w:p w:rsidR="00AC57C7" w:rsidRDefault="00B24948">
      <w:pPr>
        <w:pStyle w:val="a3"/>
        <w:spacing w:before="240"/>
        <w:ind w:left="673"/>
      </w:pPr>
      <w:r>
        <w:t>ВИЧ-инф</w:t>
      </w:r>
      <w:r>
        <w:t>екция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длительным</w:t>
      </w:r>
      <w:r>
        <w:rPr>
          <w:spacing w:val="-5"/>
        </w:rPr>
        <w:t xml:space="preserve"> </w:t>
      </w:r>
      <w:r>
        <w:t>болевым</w:t>
      </w:r>
      <w:r>
        <w:rPr>
          <w:spacing w:val="-5"/>
        </w:rPr>
        <w:t xml:space="preserve"> </w:t>
      </w:r>
      <w:r>
        <w:t>синдромом</w:t>
      </w:r>
      <w:r>
        <w:rPr>
          <w:spacing w:val="-5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rPr>
          <w:spacing w:val="-2"/>
        </w:rPr>
        <w:t>этиологии;</w:t>
      </w:r>
    </w:p>
    <w:p w:rsidR="00AC57C7" w:rsidRDefault="00B24948">
      <w:pPr>
        <w:pStyle w:val="a3"/>
        <w:spacing w:before="240"/>
        <w:ind w:left="132" w:right="159" w:firstLine="540"/>
        <w:jc w:val="both"/>
      </w:pPr>
      <w:r>
        <w:t>ВИЧ-инфекция с тяжелыми мнестико-интеллектуальными нарушениями (деменцией), двиг</w:t>
      </w:r>
      <w:proofErr w:type="gramStart"/>
      <w:r>
        <w:t>а-</w:t>
      </w:r>
      <w:proofErr w:type="gramEnd"/>
      <w:r>
        <w:t xml:space="preserve"> тельными неврологическими расстройствами, возникшими в результате перенесенных оппорту- нистических и вторичных заболева</w:t>
      </w:r>
      <w:r>
        <w:t>ний, инсульта, черепно-мозговой травмы, злоупотребления психоактивными веществами;</w:t>
      </w:r>
    </w:p>
    <w:p w:rsidR="00AC57C7" w:rsidRDefault="00B24948">
      <w:pPr>
        <w:pStyle w:val="a3"/>
        <w:spacing w:before="241"/>
        <w:ind w:left="132" w:right="169" w:firstLine="540"/>
        <w:jc w:val="both"/>
      </w:pPr>
      <w:r>
        <w:t>ВИЧ-инфекция с глубокими трофическими расстройствами (трофическими язвами, проле</w:t>
      </w:r>
      <w:proofErr w:type="gramStart"/>
      <w:r>
        <w:t>ж-</w:t>
      </w:r>
      <w:proofErr w:type="gramEnd"/>
      <w:r>
        <w:t xml:space="preserve"> </w:t>
      </w:r>
      <w:r>
        <w:rPr>
          <w:spacing w:val="-2"/>
        </w:rPr>
        <w:t>нями);</w:t>
      </w:r>
    </w:p>
    <w:p w:rsidR="00AC57C7" w:rsidRDefault="00B24948">
      <w:pPr>
        <w:pStyle w:val="a3"/>
        <w:spacing w:before="240"/>
        <w:ind w:left="132" w:right="165" w:firstLine="540"/>
        <w:jc w:val="both"/>
      </w:pPr>
      <w:r>
        <w:t>туберкулез с множественной лекарственной устойчивостью/туберкулез с широкой лека</w:t>
      </w:r>
      <w:proofErr w:type="gramStart"/>
      <w:r>
        <w:t>р-</w:t>
      </w:r>
      <w:proofErr w:type="gramEnd"/>
      <w:r>
        <w:t xml:space="preserve"> ственной устойчивостью при неэффективности 2 курсов полноценной контролируемой химиоте- </w:t>
      </w:r>
      <w:r>
        <w:rPr>
          <w:spacing w:val="-2"/>
        </w:rPr>
        <w:t>рапии;</w:t>
      </w:r>
    </w:p>
    <w:p w:rsidR="00AC57C7" w:rsidRDefault="00B24948">
      <w:pPr>
        <w:pStyle w:val="a3"/>
        <w:spacing w:before="240"/>
        <w:ind w:left="132" w:right="170" w:firstLine="540"/>
        <w:jc w:val="both"/>
      </w:pPr>
      <w:r>
        <w:t>туберкулез с множественной лекарственной устойчивостью/туберкулез с широкой ле</w:t>
      </w:r>
      <w:r>
        <w:t>ка</w:t>
      </w:r>
      <w:proofErr w:type="gramStart"/>
      <w:r>
        <w:t>р-</w:t>
      </w:r>
      <w:proofErr w:type="gramEnd"/>
      <w:r>
        <w:t xml:space="preserve"> ственной устойчивостью после двукратного прерывания лечения при сохранении бактериовыде- ления, определяемого методом посева или двукратной микроскопией мокроты;</w:t>
      </w:r>
    </w:p>
    <w:p w:rsidR="00AC57C7" w:rsidRDefault="00B24948">
      <w:pPr>
        <w:pStyle w:val="a3"/>
        <w:spacing w:before="240"/>
        <w:ind w:left="132" w:right="163" w:firstLine="540"/>
        <w:jc w:val="both"/>
      </w:pPr>
      <w:r>
        <w:t>фиброзно-кавернозный туберкулез легких, цирротический туберкулез легких независимо от лек</w:t>
      </w:r>
      <w:r>
        <w:t>арственной чувствительности микобактерии туберкулеза при отсутствии эффективности тер</w:t>
      </w:r>
      <w:proofErr w:type="gramStart"/>
      <w:r>
        <w:t>а-</w:t>
      </w:r>
      <w:proofErr w:type="gramEnd"/>
      <w:r>
        <w:t xml:space="preserve"> певтического лечения и невозможности выполнить хирургическое вмешательство по тяжести со- стояния основного заболевания, в том числе осложнений туберкулеза (сердечно-со</w:t>
      </w:r>
      <w:r>
        <w:t>судистая недо- статочность, амилоидоз внутренних органов, поражение костей) или при наличии тяжелых сопут- ствующих поражений;</w:t>
      </w:r>
    </w:p>
    <w:p w:rsidR="00AC57C7" w:rsidRDefault="00B24948">
      <w:pPr>
        <w:pStyle w:val="a3"/>
        <w:spacing w:before="241"/>
        <w:ind w:left="132" w:right="166" w:firstLine="540"/>
        <w:jc w:val="both"/>
      </w:pPr>
      <w:r>
        <w:t>генерализованный туберкулез и отказ от высокоактивной антиретровирусной терапии у больных с сочетанием туберкулеза и ВИЧ-инфекции</w:t>
      </w:r>
      <w:r>
        <w:t>.</w:t>
      </w:r>
    </w:p>
    <w:p w:rsidR="00AC57C7" w:rsidRDefault="00AC57C7">
      <w:pPr>
        <w:pStyle w:val="a3"/>
      </w:pPr>
    </w:p>
    <w:p w:rsidR="00AC57C7" w:rsidRDefault="00AC57C7">
      <w:pPr>
        <w:pStyle w:val="a3"/>
      </w:pPr>
    </w:p>
    <w:p w:rsidR="00AC57C7" w:rsidRDefault="00AC57C7">
      <w:pPr>
        <w:pStyle w:val="a3"/>
      </w:pPr>
    </w:p>
    <w:p w:rsidR="00AC57C7" w:rsidRDefault="00AC57C7">
      <w:pPr>
        <w:pStyle w:val="a3"/>
      </w:pPr>
      <w:bookmarkStart w:id="1" w:name="_GoBack"/>
      <w:bookmarkEnd w:id="1"/>
    </w:p>
    <w:sectPr w:rsidR="00AC57C7">
      <w:pgSz w:w="11910" w:h="16840"/>
      <w:pgMar w:top="1340" w:right="4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298"/>
    <w:multiLevelType w:val="hybridMultilevel"/>
    <w:tmpl w:val="FC0CDA1C"/>
    <w:lvl w:ilvl="0" w:tplc="00BA5872">
      <w:start w:val="1"/>
      <w:numFmt w:val="decimal"/>
      <w:lvlText w:val="%1."/>
      <w:lvlJc w:val="left"/>
      <w:pPr>
        <w:ind w:left="13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340FE2">
      <w:numFmt w:val="bullet"/>
      <w:lvlText w:val="•"/>
      <w:lvlJc w:val="left"/>
      <w:pPr>
        <w:ind w:left="1176" w:hanging="252"/>
      </w:pPr>
      <w:rPr>
        <w:rFonts w:hint="default"/>
        <w:lang w:val="ru-RU" w:eastAsia="en-US" w:bidi="ar-SA"/>
      </w:rPr>
    </w:lvl>
    <w:lvl w:ilvl="2" w:tplc="C1021A7A">
      <w:numFmt w:val="bullet"/>
      <w:lvlText w:val="•"/>
      <w:lvlJc w:val="left"/>
      <w:pPr>
        <w:ind w:left="2213" w:hanging="252"/>
      </w:pPr>
      <w:rPr>
        <w:rFonts w:hint="default"/>
        <w:lang w:val="ru-RU" w:eastAsia="en-US" w:bidi="ar-SA"/>
      </w:rPr>
    </w:lvl>
    <w:lvl w:ilvl="3" w:tplc="1DA48800">
      <w:numFmt w:val="bullet"/>
      <w:lvlText w:val="•"/>
      <w:lvlJc w:val="left"/>
      <w:pPr>
        <w:ind w:left="3249" w:hanging="252"/>
      </w:pPr>
      <w:rPr>
        <w:rFonts w:hint="default"/>
        <w:lang w:val="ru-RU" w:eastAsia="en-US" w:bidi="ar-SA"/>
      </w:rPr>
    </w:lvl>
    <w:lvl w:ilvl="4" w:tplc="0F72DCD2">
      <w:numFmt w:val="bullet"/>
      <w:lvlText w:val="•"/>
      <w:lvlJc w:val="left"/>
      <w:pPr>
        <w:ind w:left="4286" w:hanging="252"/>
      </w:pPr>
      <w:rPr>
        <w:rFonts w:hint="default"/>
        <w:lang w:val="ru-RU" w:eastAsia="en-US" w:bidi="ar-SA"/>
      </w:rPr>
    </w:lvl>
    <w:lvl w:ilvl="5" w:tplc="EC2ABAF8">
      <w:numFmt w:val="bullet"/>
      <w:lvlText w:val="•"/>
      <w:lvlJc w:val="left"/>
      <w:pPr>
        <w:ind w:left="5323" w:hanging="252"/>
      </w:pPr>
      <w:rPr>
        <w:rFonts w:hint="default"/>
        <w:lang w:val="ru-RU" w:eastAsia="en-US" w:bidi="ar-SA"/>
      </w:rPr>
    </w:lvl>
    <w:lvl w:ilvl="6" w:tplc="5F1C4074">
      <w:numFmt w:val="bullet"/>
      <w:lvlText w:val="•"/>
      <w:lvlJc w:val="left"/>
      <w:pPr>
        <w:ind w:left="6359" w:hanging="252"/>
      </w:pPr>
      <w:rPr>
        <w:rFonts w:hint="default"/>
        <w:lang w:val="ru-RU" w:eastAsia="en-US" w:bidi="ar-SA"/>
      </w:rPr>
    </w:lvl>
    <w:lvl w:ilvl="7" w:tplc="05F618D2">
      <w:numFmt w:val="bullet"/>
      <w:lvlText w:val="•"/>
      <w:lvlJc w:val="left"/>
      <w:pPr>
        <w:ind w:left="7396" w:hanging="252"/>
      </w:pPr>
      <w:rPr>
        <w:rFonts w:hint="default"/>
        <w:lang w:val="ru-RU" w:eastAsia="en-US" w:bidi="ar-SA"/>
      </w:rPr>
    </w:lvl>
    <w:lvl w:ilvl="8" w:tplc="99107A0C">
      <w:numFmt w:val="bullet"/>
      <w:lvlText w:val="•"/>
      <w:lvlJc w:val="left"/>
      <w:pPr>
        <w:ind w:left="8433" w:hanging="252"/>
      </w:pPr>
      <w:rPr>
        <w:rFonts w:hint="default"/>
        <w:lang w:val="ru-RU" w:eastAsia="en-US" w:bidi="ar-SA"/>
      </w:rPr>
    </w:lvl>
  </w:abstractNum>
  <w:abstractNum w:abstractNumId="1">
    <w:nsid w:val="117440CF"/>
    <w:multiLevelType w:val="hybridMultilevel"/>
    <w:tmpl w:val="FC26E798"/>
    <w:lvl w:ilvl="0" w:tplc="5492F28A">
      <w:start w:val="1"/>
      <w:numFmt w:val="decimal"/>
      <w:lvlText w:val="%1."/>
      <w:lvlJc w:val="left"/>
      <w:pPr>
        <w:ind w:left="13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9678AE">
      <w:numFmt w:val="bullet"/>
      <w:lvlText w:val="•"/>
      <w:lvlJc w:val="left"/>
      <w:pPr>
        <w:ind w:left="1176" w:hanging="279"/>
      </w:pPr>
      <w:rPr>
        <w:rFonts w:hint="default"/>
        <w:lang w:val="ru-RU" w:eastAsia="en-US" w:bidi="ar-SA"/>
      </w:rPr>
    </w:lvl>
    <w:lvl w:ilvl="2" w:tplc="11BE1CE4">
      <w:numFmt w:val="bullet"/>
      <w:lvlText w:val="•"/>
      <w:lvlJc w:val="left"/>
      <w:pPr>
        <w:ind w:left="2213" w:hanging="279"/>
      </w:pPr>
      <w:rPr>
        <w:rFonts w:hint="default"/>
        <w:lang w:val="ru-RU" w:eastAsia="en-US" w:bidi="ar-SA"/>
      </w:rPr>
    </w:lvl>
    <w:lvl w:ilvl="3" w:tplc="A6B2931C">
      <w:numFmt w:val="bullet"/>
      <w:lvlText w:val="•"/>
      <w:lvlJc w:val="left"/>
      <w:pPr>
        <w:ind w:left="3249" w:hanging="279"/>
      </w:pPr>
      <w:rPr>
        <w:rFonts w:hint="default"/>
        <w:lang w:val="ru-RU" w:eastAsia="en-US" w:bidi="ar-SA"/>
      </w:rPr>
    </w:lvl>
    <w:lvl w:ilvl="4" w:tplc="3DF8C612">
      <w:numFmt w:val="bullet"/>
      <w:lvlText w:val="•"/>
      <w:lvlJc w:val="left"/>
      <w:pPr>
        <w:ind w:left="4286" w:hanging="279"/>
      </w:pPr>
      <w:rPr>
        <w:rFonts w:hint="default"/>
        <w:lang w:val="ru-RU" w:eastAsia="en-US" w:bidi="ar-SA"/>
      </w:rPr>
    </w:lvl>
    <w:lvl w:ilvl="5" w:tplc="5C2ECC1A">
      <w:numFmt w:val="bullet"/>
      <w:lvlText w:val="•"/>
      <w:lvlJc w:val="left"/>
      <w:pPr>
        <w:ind w:left="5323" w:hanging="279"/>
      </w:pPr>
      <w:rPr>
        <w:rFonts w:hint="default"/>
        <w:lang w:val="ru-RU" w:eastAsia="en-US" w:bidi="ar-SA"/>
      </w:rPr>
    </w:lvl>
    <w:lvl w:ilvl="6" w:tplc="A9F0ED5A">
      <w:numFmt w:val="bullet"/>
      <w:lvlText w:val="•"/>
      <w:lvlJc w:val="left"/>
      <w:pPr>
        <w:ind w:left="6359" w:hanging="279"/>
      </w:pPr>
      <w:rPr>
        <w:rFonts w:hint="default"/>
        <w:lang w:val="ru-RU" w:eastAsia="en-US" w:bidi="ar-SA"/>
      </w:rPr>
    </w:lvl>
    <w:lvl w:ilvl="7" w:tplc="253EFD12">
      <w:numFmt w:val="bullet"/>
      <w:lvlText w:val="•"/>
      <w:lvlJc w:val="left"/>
      <w:pPr>
        <w:ind w:left="7396" w:hanging="279"/>
      </w:pPr>
      <w:rPr>
        <w:rFonts w:hint="default"/>
        <w:lang w:val="ru-RU" w:eastAsia="en-US" w:bidi="ar-SA"/>
      </w:rPr>
    </w:lvl>
    <w:lvl w:ilvl="8" w:tplc="5C7EA308">
      <w:numFmt w:val="bullet"/>
      <w:lvlText w:val="•"/>
      <w:lvlJc w:val="left"/>
      <w:pPr>
        <w:ind w:left="8433" w:hanging="279"/>
      </w:pPr>
      <w:rPr>
        <w:rFonts w:hint="default"/>
        <w:lang w:val="ru-RU" w:eastAsia="en-US" w:bidi="ar-SA"/>
      </w:rPr>
    </w:lvl>
  </w:abstractNum>
  <w:abstractNum w:abstractNumId="2">
    <w:nsid w:val="12B975D6"/>
    <w:multiLevelType w:val="hybridMultilevel"/>
    <w:tmpl w:val="E4AC50CC"/>
    <w:lvl w:ilvl="0" w:tplc="03786214">
      <w:start w:val="1"/>
      <w:numFmt w:val="decimal"/>
      <w:lvlText w:val="%1."/>
      <w:lvlJc w:val="left"/>
      <w:pPr>
        <w:ind w:left="132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2BCB6">
      <w:numFmt w:val="bullet"/>
      <w:lvlText w:val="•"/>
      <w:lvlJc w:val="left"/>
      <w:pPr>
        <w:ind w:left="1176" w:hanging="271"/>
      </w:pPr>
      <w:rPr>
        <w:rFonts w:hint="default"/>
        <w:lang w:val="ru-RU" w:eastAsia="en-US" w:bidi="ar-SA"/>
      </w:rPr>
    </w:lvl>
    <w:lvl w:ilvl="2" w:tplc="3AA8CF4E">
      <w:numFmt w:val="bullet"/>
      <w:lvlText w:val="•"/>
      <w:lvlJc w:val="left"/>
      <w:pPr>
        <w:ind w:left="2213" w:hanging="271"/>
      </w:pPr>
      <w:rPr>
        <w:rFonts w:hint="default"/>
        <w:lang w:val="ru-RU" w:eastAsia="en-US" w:bidi="ar-SA"/>
      </w:rPr>
    </w:lvl>
    <w:lvl w:ilvl="3" w:tplc="865CDB84">
      <w:numFmt w:val="bullet"/>
      <w:lvlText w:val="•"/>
      <w:lvlJc w:val="left"/>
      <w:pPr>
        <w:ind w:left="3249" w:hanging="271"/>
      </w:pPr>
      <w:rPr>
        <w:rFonts w:hint="default"/>
        <w:lang w:val="ru-RU" w:eastAsia="en-US" w:bidi="ar-SA"/>
      </w:rPr>
    </w:lvl>
    <w:lvl w:ilvl="4" w:tplc="136C61E0">
      <w:numFmt w:val="bullet"/>
      <w:lvlText w:val="•"/>
      <w:lvlJc w:val="left"/>
      <w:pPr>
        <w:ind w:left="4286" w:hanging="271"/>
      </w:pPr>
      <w:rPr>
        <w:rFonts w:hint="default"/>
        <w:lang w:val="ru-RU" w:eastAsia="en-US" w:bidi="ar-SA"/>
      </w:rPr>
    </w:lvl>
    <w:lvl w:ilvl="5" w:tplc="29B2EAC8">
      <w:numFmt w:val="bullet"/>
      <w:lvlText w:val="•"/>
      <w:lvlJc w:val="left"/>
      <w:pPr>
        <w:ind w:left="5323" w:hanging="271"/>
      </w:pPr>
      <w:rPr>
        <w:rFonts w:hint="default"/>
        <w:lang w:val="ru-RU" w:eastAsia="en-US" w:bidi="ar-SA"/>
      </w:rPr>
    </w:lvl>
    <w:lvl w:ilvl="6" w:tplc="81F4E6E2">
      <w:numFmt w:val="bullet"/>
      <w:lvlText w:val="•"/>
      <w:lvlJc w:val="left"/>
      <w:pPr>
        <w:ind w:left="6359" w:hanging="271"/>
      </w:pPr>
      <w:rPr>
        <w:rFonts w:hint="default"/>
        <w:lang w:val="ru-RU" w:eastAsia="en-US" w:bidi="ar-SA"/>
      </w:rPr>
    </w:lvl>
    <w:lvl w:ilvl="7" w:tplc="121C1052">
      <w:numFmt w:val="bullet"/>
      <w:lvlText w:val="•"/>
      <w:lvlJc w:val="left"/>
      <w:pPr>
        <w:ind w:left="7396" w:hanging="271"/>
      </w:pPr>
      <w:rPr>
        <w:rFonts w:hint="default"/>
        <w:lang w:val="ru-RU" w:eastAsia="en-US" w:bidi="ar-SA"/>
      </w:rPr>
    </w:lvl>
    <w:lvl w:ilvl="8" w:tplc="955C636C">
      <w:numFmt w:val="bullet"/>
      <w:lvlText w:val="•"/>
      <w:lvlJc w:val="left"/>
      <w:pPr>
        <w:ind w:left="8433" w:hanging="271"/>
      </w:pPr>
      <w:rPr>
        <w:rFonts w:hint="default"/>
        <w:lang w:val="ru-RU" w:eastAsia="en-US" w:bidi="ar-SA"/>
      </w:rPr>
    </w:lvl>
  </w:abstractNum>
  <w:abstractNum w:abstractNumId="3">
    <w:nsid w:val="211A1780"/>
    <w:multiLevelType w:val="hybridMultilevel"/>
    <w:tmpl w:val="93280E68"/>
    <w:lvl w:ilvl="0" w:tplc="04209BB8">
      <w:start w:val="1"/>
      <w:numFmt w:val="decimal"/>
      <w:lvlText w:val="%1."/>
      <w:lvlJc w:val="left"/>
      <w:pPr>
        <w:ind w:left="13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5A23E6">
      <w:numFmt w:val="bullet"/>
      <w:lvlText w:val="•"/>
      <w:lvlJc w:val="left"/>
      <w:pPr>
        <w:ind w:left="1176" w:hanging="300"/>
      </w:pPr>
      <w:rPr>
        <w:rFonts w:hint="default"/>
        <w:lang w:val="ru-RU" w:eastAsia="en-US" w:bidi="ar-SA"/>
      </w:rPr>
    </w:lvl>
    <w:lvl w:ilvl="2" w:tplc="BA18B5A4">
      <w:numFmt w:val="bullet"/>
      <w:lvlText w:val="•"/>
      <w:lvlJc w:val="left"/>
      <w:pPr>
        <w:ind w:left="2213" w:hanging="300"/>
      </w:pPr>
      <w:rPr>
        <w:rFonts w:hint="default"/>
        <w:lang w:val="ru-RU" w:eastAsia="en-US" w:bidi="ar-SA"/>
      </w:rPr>
    </w:lvl>
    <w:lvl w:ilvl="3" w:tplc="C1E8800A">
      <w:numFmt w:val="bullet"/>
      <w:lvlText w:val="•"/>
      <w:lvlJc w:val="left"/>
      <w:pPr>
        <w:ind w:left="3249" w:hanging="300"/>
      </w:pPr>
      <w:rPr>
        <w:rFonts w:hint="default"/>
        <w:lang w:val="ru-RU" w:eastAsia="en-US" w:bidi="ar-SA"/>
      </w:rPr>
    </w:lvl>
    <w:lvl w:ilvl="4" w:tplc="A4C83A2A">
      <w:numFmt w:val="bullet"/>
      <w:lvlText w:val="•"/>
      <w:lvlJc w:val="left"/>
      <w:pPr>
        <w:ind w:left="4286" w:hanging="300"/>
      </w:pPr>
      <w:rPr>
        <w:rFonts w:hint="default"/>
        <w:lang w:val="ru-RU" w:eastAsia="en-US" w:bidi="ar-SA"/>
      </w:rPr>
    </w:lvl>
    <w:lvl w:ilvl="5" w:tplc="C3A2A3B2">
      <w:numFmt w:val="bullet"/>
      <w:lvlText w:val="•"/>
      <w:lvlJc w:val="left"/>
      <w:pPr>
        <w:ind w:left="5323" w:hanging="300"/>
      </w:pPr>
      <w:rPr>
        <w:rFonts w:hint="default"/>
        <w:lang w:val="ru-RU" w:eastAsia="en-US" w:bidi="ar-SA"/>
      </w:rPr>
    </w:lvl>
    <w:lvl w:ilvl="6" w:tplc="4B2AF1A2">
      <w:numFmt w:val="bullet"/>
      <w:lvlText w:val="•"/>
      <w:lvlJc w:val="left"/>
      <w:pPr>
        <w:ind w:left="6359" w:hanging="300"/>
      </w:pPr>
      <w:rPr>
        <w:rFonts w:hint="default"/>
        <w:lang w:val="ru-RU" w:eastAsia="en-US" w:bidi="ar-SA"/>
      </w:rPr>
    </w:lvl>
    <w:lvl w:ilvl="7" w:tplc="7FC8B07A">
      <w:numFmt w:val="bullet"/>
      <w:lvlText w:val="•"/>
      <w:lvlJc w:val="left"/>
      <w:pPr>
        <w:ind w:left="7396" w:hanging="300"/>
      </w:pPr>
      <w:rPr>
        <w:rFonts w:hint="default"/>
        <w:lang w:val="ru-RU" w:eastAsia="en-US" w:bidi="ar-SA"/>
      </w:rPr>
    </w:lvl>
    <w:lvl w:ilvl="8" w:tplc="CFEC2312">
      <w:numFmt w:val="bullet"/>
      <w:lvlText w:val="•"/>
      <w:lvlJc w:val="left"/>
      <w:pPr>
        <w:ind w:left="8433" w:hanging="300"/>
      </w:pPr>
      <w:rPr>
        <w:rFonts w:hint="default"/>
        <w:lang w:val="ru-RU" w:eastAsia="en-US" w:bidi="ar-SA"/>
      </w:rPr>
    </w:lvl>
  </w:abstractNum>
  <w:abstractNum w:abstractNumId="4">
    <w:nsid w:val="2265470B"/>
    <w:multiLevelType w:val="hybridMultilevel"/>
    <w:tmpl w:val="81D67D96"/>
    <w:lvl w:ilvl="0" w:tplc="5E3E0594">
      <w:start w:val="1"/>
      <w:numFmt w:val="decimal"/>
      <w:lvlText w:val="%1."/>
      <w:lvlJc w:val="left"/>
      <w:pPr>
        <w:ind w:left="13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9A3586">
      <w:numFmt w:val="bullet"/>
      <w:lvlText w:val="•"/>
      <w:lvlJc w:val="left"/>
      <w:pPr>
        <w:ind w:left="1176" w:hanging="293"/>
      </w:pPr>
      <w:rPr>
        <w:rFonts w:hint="default"/>
        <w:lang w:val="ru-RU" w:eastAsia="en-US" w:bidi="ar-SA"/>
      </w:rPr>
    </w:lvl>
    <w:lvl w:ilvl="2" w:tplc="BB8C7158">
      <w:numFmt w:val="bullet"/>
      <w:lvlText w:val="•"/>
      <w:lvlJc w:val="left"/>
      <w:pPr>
        <w:ind w:left="2213" w:hanging="293"/>
      </w:pPr>
      <w:rPr>
        <w:rFonts w:hint="default"/>
        <w:lang w:val="ru-RU" w:eastAsia="en-US" w:bidi="ar-SA"/>
      </w:rPr>
    </w:lvl>
    <w:lvl w:ilvl="3" w:tplc="9D02E04C">
      <w:numFmt w:val="bullet"/>
      <w:lvlText w:val="•"/>
      <w:lvlJc w:val="left"/>
      <w:pPr>
        <w:ind w:left="3249" w:hanging="293"/>
      </w:pPr>
      <w:rPr>
        <w:rFonts w:hint="default"/>
        <w:lang w:val="ru-RU" w:eastAsia="en-US" w:bidi="ar-SA"/>
      </w:rPr>
    </w:lvl>
    <w:lvl w:ilvl="4" w:tplc="8550C822">
      <w:numFmt w:val="bullet"/>
      <w:lvlText w:val="•"/>
      <w:lvlJc w:val="left"/>
      <w:pPr>
        <w:ind w:left="4286" w:hanging="293"/>
      </w:pPr>
      <w:rPr>
        <w:rFonts w:hint="default"/>
        <w:lang w:val="ru-RU" w:eastAsia="en-US" w:bidi="ar-SA"/>
      </w:rPr>
    </w:lvl>
    <w:lvl w:ilvl="5" w:tplc="582C0008">
      <w:numFmt w:val="bullet"/>
      <w:lvlText w:val="•"/>
      <w:lvlJc w:val="left"/>
      <w:pPr>
        <w:ind w:left="5323" w:hanging="293"/>
      </w:pPr>
      <w:rPr>
        <w:rFonts w:hint="default"/>
        <w:lang w:val="ru-RU" w:eastAsia="en-US" w:bidi="ar-SA"/>
      </w:rPr>
    </w:lvl>
    <w:lvl w:ilvl="6" w:tplc="9D8C84A6">
      <w:numFmt w:val="bullet"/>
      <w:lvlText w:val="•"/>
      <w:lvlJc w:val="left"/>
      <w:pPr>
        <w:ind w:left="6359" w:hanging="293"/>
      </w:pPr>
      <w:rPr>
        <w:rFonts w:hint="default"/>
        <w:lang w:val="ru-RU" w:eastAsia="en-US" w:bidi="ar-SA"/>
      </w:rPr>
    </w:lvl>
    <w:lvl w:ilvl="7" w:tplc="7CA64F0A">
      <w:numFmt w:val="bullet"/>
      <w:lvlText w:val="•"/>
      <w:lvlJc w:val="left"/>
      <w:pPr>
        <w:ind w:left="7396" w:hanging="293"/>
      </w:pPr>
      <w:rPr>
        <w:rFonts w:hint="default"/>
        <w:lang w:val="ru-RU" w:eastAsia="en-US" w:bidi="ar-SA"/>
      </w:rPr>
    </w:lvl>
    <w:lvl w:ilvl="8" w:tplc="AC2E1246">
      <w:numFmt w:val="bullet"/>
      <w:lvlText w:val="•"/>
      <w:lvlJc w:val="left"/>
      <w:pPr>
        <w:ind w:left="8433" w:hanging="293"/>
      </w:pPr>
      <w:rPr>
        <w:rFonts w:hint="default"/>
        <w:lang w:val="ru-RU" w:eastAsia="en-US" w:bidi="ar-SA"/>
      </w:rPr>
    </w:lvl>
  </w:abstractNum>
  <w:abstractNum w:abstractNumId="5">
    <w:nsid w:val="2E3B4137"/>
    <w:multiLevelType w:val="hybridMultilevel"/>
    <w:tmpl w:val="39143F0E"/>
    <w:lvl w:ilvl="0" w:tplc="7CAA2720">
      <w:start w:val="1"/>
      <w:numFmt w:val="decimal"/>
      <w:lvlText w:val="%1."/>
      <w:lvlJc w:val="left"/>
      <w:pPr>
        <w:ind w:left="132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1E8A18">
      <w:numFmt w:val="bullet"/>
      <w:lvlText w:val="•"/>
      <w:lvlJc w:val="left"/>
      <w:pPr>
        <w:ind w:left="1176" w:hanging="271"/>
      </w:pPr>
      <w:rPr>
        <w:rFonts w:hint="default"/>
        <w:lang w:val="ru-RU" w:eastAsia="en-US" w:bidi="ar-SA"/>
      </w:rPr>
    </w:lvl>
    <w:lvl w:ilvl="2" w:tplc="443AEF62">
      <w:numFmt w:val="bullet"/>
      <w:lvlText w:val="•"/>
      <w:lvlJc w:val="left"/>
      <w:pPr>
        <w:ind w:left="2213" w:hanging="271"/>
      </w:pPr>
      <w:rPr>
        <w:rFonts w:hint="default"/>
        <w:lang w:val="ru-RU" w:eastAsia="en-US" w:bidi="ar-SA"/>
      </w:rPr>
    </w:lvl>
    <w:lvl w:ilvl="3" w:tplc="219CA6E6">
      <w:numFmt w:val="bullet"/>
      <w:lvlText w:val="•"/>
      <w:lvlJc w:val="left"/>
      <w:pPr>
        <w:ind w:left="3249" w:hanging="271"/>
      </w:pPr>
      <w:rPr>
        <w:rFonts w:hint="default"/>
        <w:lang w:val="ru-RU" w:eastAsia="en-US" w:bidi="ar-SA"/>
      </w:rPr>
    </w:lvl>
    <w:lvl w:ilvl="4" w:tplc="79B44DFA">
      <w:numFmt w:val="bullet"/>
      <w:lvlText w:val="•"/>
      <w:lvlJc w:val="left"/>
      <w:pPr>
        <w:ind w:left="4286" w:hanging="271"/>
      </w:pPr>
      <w:rPr>
        <w:rFonts w:hint="default"/>
        <w:lang w:val="ru-RU" w:eastAsia="en-US" w:bidi="ar-SA"/>
      </w:rPr>
    </w:lvl>
    <w:lvl w:ilvl="5" w:tplc="FA02C2FE">
      <w:numFmt w:val="bullet"/>
      <w:lvlText w:val="•"/>
      <w:lvlJc w:val="left"/>
      <w:pPr>
        <w:ind w:left="5323" w:hanging="271"/>
      </w:pPr>
      <w:rPr>
        <w:rFonts w:hint="default"/>
        <w:lang w:val="ru-RU" w:eastAsia="en-US" w:bidi="ar-SA"/>
      </w:rPr>
    </w:lvl>
    <w:lvl w:ilvl="6" w:tplc="3CCE31CC">
      <w:numFmt w:val="bullet"/>
      <w:lvlText w:val="•"/>
      <w:lvlJc w:val="left"/>
      <w:pPr>
        <w:ind w:left="6359" w:hanging="271"/>
      </w:pPr>
      <w:rPr>
        <w:rFonts w:hint="default"/>
        <w:lang w:val="ru-RU" w:eastAsia="en-US" w:bidi="ar-SA"/>
      </w:rPr>
    </w:lvl>
    <w:lvl w:ilvl="7" w:tplc="D7AC9952">
      <w:numFmt w:val="bullet"/>
      <w:lvlText w:val="•"/>
      <w:lvlJc w:val="left"/>
      <w:pPr>
        <w:ind w:left="7396" w:hanging="271"/>
      </w:pPr>
      <w:rPr>
        <w:rFonts w:hint="default"/>
        <w:lang w:val="ru-RU" w:eastAsia="en-US" w:bidi="ar-SA"/>
      </w:rPr>
    </w:lvl>
    <w:lvl w:ilvl="8" w:tplc="807699E2">
      <w:numFmt w:val="bullet"/>
      <w:lvlText w:val="•"/>
      <w:lvlJc w:val="left"/>
      <w:pPr>
        <w:ind w:left="8433" w:hanging="271"/>
      </w:pPr>
      <w:rPr>
        <w:rFonts w:hint="default"/>
        <w:lang w:val="ru-RU" w:eastAsia="en-US" w:bidi="ar-SA"/>
      </w:rPr>
    </w:lvl>
  </w:abstractNum>
  <w:abstractNum w:abstractNumId="6">
    <w:nsid w:val="348D376E"/>
    <w:multiLevelType w:val="hybridMultilevel"/>
    <w:tmpl w:val="595821BA"/>
    <w:lvl w:ilvl="0" w:tplc="1D127F1A">
      <w:start w:val="1"/>
      <w:numFmt w:val="decimal"/>
      <w:lvlText w:val="%1."/>
      <w:lvlJc w:val="left"/>
      <w:pPr>
        <w:ind w:left="989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B09140">
      <w:numFmt w:val="bullet"/>
      <w:lvlText w:val="•"/>
      <w:lvlJc w:val="left"/>
      <w:pPr>
        <w:ind w:left="1932" w:hanging="317"/>
      </w:pPr>
      <w:rPr>
        <w:rFonts w:hint="default"/>
        <w:lang w:val="ru-RU" w:eastAsia="en-US" w:bidi="ar-SA"/>
      </w:rPr>
    </w:lvl>
    <w:lvl w:ilvl="2" w:tplc="C3C04E24">
      <w:numFmt w:val="bullet"/>
      <w:lvlText w:val="•"/>
      <w:lvlJc w:val="left"/>
      <w:pPr>
        <w:ind w:left="2885" w:hanging="317"/>
      </w:pPr>
      <w:rPr>
        <w:rFonts w:hint="default"/>
        <w:lang w:val="ru-RU" w:eastAsia="en-US" w:bidi="ar-SA"/>
      </w:rPr>
    </w:lvl>
    <w:lvl w:ilvl="3" w:tplc="469888CC">
      <w:numFmt w:val="bullet"/>
      <w:lvlText w:val="•"/>
      <w:lvlJc w:val="left"/>
      <w:pPr>
        <w:ind w:left="3837" w:hanging="317"/>
      </w:pPr>
      <w:rPr>
        <w:rFonts w:hint="default"/>
        <w:lang w:val="ru-RU" w:eastAsia="en-US" w:bidi="ar-SA"/>
      </w:rPr>
    </w:lvl>
    <w:lvl w:ilvl="4" w:tplc="9B10569A">
      <w:numFmt w:val="bullet"/>
      <w:lvlText w:val="•"/>
      <w:lvlJc w:val="left"/>
      <w:pPr>
        <w:ind w:left="4790" w:hanging="317"/>
      </w:pPr>
      <w:rPr>
        <w:rFonts w:hint="default"/>
        <w:lang w:val="ru-RU" w:eastAsia="en-US" w:bidi="ar-SA"/>
      </w:rPr>
    </w:lvl>
    <w:lvl w:ilvl="5" w:tplc="E81E6CCA">
      <w:numFmt w:val="bullet"/>
      <w:lvlText w:val="•"/>
      <w:lvlJc w:val="left"/>
      <w:pPr>
        <w:ind w:left="5743" w:hanging="317"/>
      </w:pPr>
      <w:rPr>
        <w:rFonts w:hint="default"/>
        <w:lang w:val="ru-RU" w:eastAsia="en-US" w:bidi="ar-SA"/>
      </w:rPr>
    </w:lvl>
    <w:lvl w:ilvl="6" w:tplc="F398D3AA">
      <w:numFmt w:val="bullet"/>
      <w:lvlText w:val="•"/>
      <w:lvlJc w:val="left"/>
      <w:pPr>
        <w:ind w:left="6695" w:hanging="317"/>
      </w:pPr>
      <w:rPr>
        <w:rFonts w:hint="default"/>
        <w:lang w:val="ru-RU" w:eastAsia="en-US" w:bidi="ar-SA"/>
      </w:rPr>
    </w:lvl>
    <w:lvl w:ilvl="7" w:tplc="D0165AEA">
      <w:numFmt w:val="bullet"/>
      <w:lvlText w:val="•"/>
      <w:lvlJc w:val="left"/>
      <w:pPr>
        <w:ind w:left="7648" w:hanging="317"/>
      </w:pPr>
      <w:rPr>
        <w:rFonts w:hint="default"/>
        <w:lang w:val="ru-RU" w:eastAsia="en-US" w:bidi="ar-SA"/>
      </w:rPr>
    </w:lvl>
    <w:lvl w:ilvl="8" w:tplc="55947724">
      <w:numFmt w:val="bullet"/>
      <w:lvlText w:val="•"/>
      <w:lvlJc w:val="left"/>
      <w:pPr>
        <w:ind w:left="8601" w:hanging="317"/>
      </w:pPr>
      <w:rPr>
        <w:rFonts w:hint="default"/>
        <w:lang w:val="ru-RU" w:eastAsia="en-US" w:bidi="ar-SA"/>
      </w:rPr>
    </w:lvl>
  </w:abstractNum>
  <w:abstractNum w:abstractNumId="7">
    <w:nsid w:val="38B37177"/>
    <w:multiLevelType w:val="hybridMultilevel"/>
    <w:tmpl w:val="512A2A8E"/>
    <w:lvl w:ilvl="0" w:tplc="0A886A3E">
      <w:start w:val="1"/>
      <w:numFmt w:val="decimal"/>
      <w:lvlText w:val="%1."/>
      <w:lvlJc w:val="left"/>
      <w:pPr>
        <w:ind w:left="13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24B950">
      <w:numFmt w:val="bullet"/>
      <w:lvlText w:val="•"/>
      <w:lvlJc w:val="left"/>
      <w:pPr>
        <w:ind w:left="1176" w:hanging="267"/>
      </w:pPr>
      <w:rPr>
        <w:rFonts w:hint="default"/>
        <w:lang w:val="ru-RU" w:eastAsia="en-US" w:bidi="ar-SA"/>
      </w:rPr>
    </w:lvl>
    <w:lvl w:ilvl="2" w:tplc="BB844EFA">
      <w:numFmt w:val="bullet"/>
      <w:lvlText w:val="•"/>
      <w:lvlJc w:val="left"/>
      <w:pPr>
        <w:ind w:left="2213" w:hanging="267"/>
      </w:pPr>
      <w:rPr>
        <w:rFonts w:hint="default"/>
        <w:lang w:val="ru-RU" w:eastAsia="en-US" w:bidi="ar-SA"/>
      </w:rPr>
    </w:lvl>
    <w:lvl w:ilvl="3" w:tplc="20EA38A4">
      <w:numFmt w:val="bullet"/>
      <w:lvlText w:val="•"/>
      <w:lvlJc w:val="left"/>
      <w:pPr>
        <w:ind w:left="3249" w:hanging="267"/>
      </w:pPr>
      <w:rPr>
        <w:rFonts w:hint="default"/>
        <w:lang w:val="ru-RU" w:eastAsia="en-US" w:bidi="ar-SA"/>
      </w:rPr>
    </w:lvl>
    <w:lvl w:ilvl="4" w:tplc="72D255CA">
      <w:numFmt w:val="bullet"/>
      <w:lvlText w:val="•"/>
      <w:lvlJc w:val="left"/>
      <w:pPr>
        <w:ind w:left="4286" w:hanging="267"/>
      </w:pPr>
      <w:rPr>
        <w:rFonts w:hint="default"/>
        <w:lang w:val="ru-RU" w:eastAsia="en-US" w:bidi="ar-SA"/>
      </w:rPr>
    </w:lvl>
    <w:lvl w:ilvl="5" w:tplc="B62E988A">
      <w:numFmt w:val="bullet"/>
      <w:lvlText w:val="•"/>
      <w:lvlJc w:val="left"/>
      <w:pPr>
        <w:ind w:left="5323" w:hanging="267"/>
      </w:pPr>
      <w:rPr>
        <w:rFonts w:hint="default"/>
        <w:lang w:val="ru-RU" w:eastAsia="en-US" w:bidi="ar-SA"/>
      </w:rPr>
    </w:lvl>
    <w:lvl w:ilvl="6" w:tplc="76ECBAE0">
      <w:numFmt w:val="bullet"/>
      <w:lvlText w:val="•"/>
      <w:lvlJc w:val="left"/>
      <w:pPr>
        <w:ind w:left="6359" w:hanging="267"/>
      </w:pPr>
      <w:rPr>
        <w:rFonts w:hint="default"/>
        <w:lang w:val="ru-RU" w:eastAsia="en-US" w:bidi="ar-SA"/>
      </w:rPr>
    </w:lvl>
    <w:lvl w:ilvl="7" w:tplc="B8B0B260">
      <w:numFmt w:val="bullet"/>
      <w:lvlText w:val="•"/>
      <w:lvlJc w:val="left"/>
      <w:pPr>
        <w:ind w:left="7396" w:hanging="267"/>
      </w:pPr>
      <w:rPr>
        <w:rFonts w:hint="default"/>
        <w:lang w:val="ru-RU" w:eastAsia="en-US" w:bidi="ar-SA"/>
      </w:rPr>
    </w:lvl>
    <w:lvl w:ilvl="8" w:tplc="7C2E509E">
      <w:numFmt w:val="bullet"/>
      <w:lvlText w:val="•"/>
      <w:lvlJc w:val="left"/>
      <w:pPr>
        <w:ind w:left="8433" w:hanging="267"/>
      </w:pPr>
      <w:rPr>
        <w:rFonts w:hint="default"/>
        <w:lang w:val="ru-RU" w:eastAsia="en-US" w:bidi="ar-SA"/>
      </w:rPr>
    </w:lvl>
  </w:abstractNum>
  <w:abstractNum w:abstractNumId="8">
    <w:nsid w:val="44BF13DF"/>
    <w:multiLevelType w:val="hybridMultilevel"/>
    <w:tmpl w:val="06486A34"/>
    <w:lvl w:ilvl="0" w:tplc="A4A6173C">
      <w:start w:val="1"/>
      <w:numFmt w:val="decimal"/>
      <w:lvlText w:val="%1."/>
      <w:lvlJc w:val="left"/>
      <w:pPr>
        <w:ind w:left="132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386816">
      <w:numFmt w:val="bullet"/>
      <w:lvlText w:val="•"/>
      <w:lvlJc w:val="left"/>
      <w:pPr>
        <w:ind w:left="1176" w:hanging="271"/>
      </w:pPr>
      <w:rPr>
        <w:rFonts w:hint="default"/>
        <w:lang w:val="ru-RU" w:eastAsia="en-US" w:bidi="ar-SA"/>
      </w:rPr>
    </w:lvl>
    <w:lvl w:ilvl="2" w:tplc="78E44ECA">
      <w:numFmt w:val="bullet"/>
      <w:lvlText w:val="•"/>
      <w:lvlJc w:val="left"/>
      <w:pPr>
        <w:ind w:left="2213" w:hanging="271"/>
      </w:pPr>
      <w:rPr>
        <w:rFonts w:hint="default"/>
        <w:lang w:val="ru-RU" w:eastAsia="en-US" w:bidi="ar-SA"/>
      </w:rPr>
    </w:lvl>
    <w:lvl w:ilvl="3" w:tplc="124414A2">
      <w:numFmt w:val="bullet"/>
      <w:lvlText w:val="•"/>
      <w:lvlJc w:val="left"/>
      <w:pPr>
        <w:ind w:left="3249" w:hanging="271"/>
      </w:pPr>
      <w:rPr>
        <w:rFonts w:hint="default"/>
        <w:lang w:val="ru-RU" w:eastAsia="en-US" w:bidi="ar-SA"/>
      </w:rPr>
    </w:lvl>
    <w:lvl w:ilvl="4" w:tplc="E5AC83AE">
      <w:numFmt w:val="bullet"/>
      <w:lvlText w:val="•"/>
      <w:lvlJc w:val="left"/>
      <w:pPr>
        <w:ind w:left="4286" w:hanging="271"/>
      </w:pPr>
      <w:rPr>
        <w:rFonts w:hint="default"/>
        <w:lang w:val="ru-RU" w:eastAsia="en-US" w:bidi="ar-SA"/>
      </w:rPr>
    </w:lvl>
    <w:lvl w:ilvl="5" w:tplc="234C5B4A">
      <w:numFmt w:val="bullet"/>
      <w:lvlText w:val="•"/>
      <w:lvlJc w:val="left"/>
      <w:pPr>
        <w:ind w:left="5323" w:hanging="271"/>
      </w:pPr>
      <w:rPr>
        <w:rFonts w:hint="default"/>
        <w:lang w:val="ru-RU" w:eastAsia="en-US" w:bidi="ar-SA"/>
      </w:rPr>
    </w:lvl>
    <w:lvl w:ilvl="6" w:tplc="90FEE6BE">
      <w:numFmt w:val="bullet"/>
      <w:lvlText w:val="•"/>
      <w:lvlJc w:val="left"/>
      <w:pPr>
        <w:ind w:left="6359" w:hanging="271"/>
      </w:pPr>
      <w:rPr>
        <w:rFonts w:hint="default"/>
        <w:lang w:val="ru-RU" w:eastAsia="en-US" w:bidi="ar-SA"/>
      </w:rPr>
    </w:lvl>
    <w:lvl w:ilvl="7" w:tplc="BDC0E0BA">
      <w:numFmt w:val="bullet"/>
      <w:lvlText w:val="•"/>
      <w:lvlJc w:val="left"/>
      <w:pPr>
        <w:ind w:left="7396" w:hanging="271"/>
      </w:pPr>
      <w:rPr>
        <w:rFonts w:hint="default"/>
        <w:lang w:val="ru-RU" w:eastAsia="en-US" w:bidi="ar-SA"/>
      </w:rPr>
    </w:lvl>
    <w:lvl w:ilvl="8" w:tplc="C0CCCCD8">
      <w:numFmt w:val="bullet"/>
      <w:lvlText w:val="•"/>
      <w:lvlJc w:val="left"/>
      <w:pPr>
        <w:ind w:left="8433" w:hanging="271"/>
      </w:pPr>
      <w:rPr>
        <w:rFonts w:hint="default"/>
        <w:lang w:val="ru-RU" w:eastAsia="en-US" w:bidi="ar-SA"/>
      </w:rPr>
    </w:lvl>
  </w:abstractNum>
  <w:abstractNum w:abstractNumId="9">
    <w:nsid w:val="4712320B"/>
    <w:multiLevelType w:val="hybridMultilevel"/>
    <w:tmpl w:val="3B4C424E"/>
    <w:lvl w:ilvl="0" w:tplc="FF088998">
      <w:start w:val="10"/>
      <w:numFmt w:val="decimal"/>
      <w:lvlText w:val="%1."/>
      <w:lvlJc w:val="left"/>
      <w:pPr>
        <w:ind w:left="132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B2E99A">
      <w:numFmt w:val="bullet"/>
      <w:lvlText w:val="•"/>
      <w:lvlJc w:val="left"/>
      <w:pPr>
        <w:ind w:left="1176" w:hanging="382"/>
      </w:pPr>
      <w:rPr>
        <w:rFonts w:hint="default"/>
        <w:lang w:val="ru-RU" w:eastAsia="en-US" w:bidi="ar-SA"/>
      </w:rPr>
    </w:lvl>
    <w:lvl w:ilvl="2" w:tplc="397CC340">
      <w:numFmt w:val="bullet"/>
      <w:lvlText w:val="•"/>
      <w:lvlJc w:val="left"/>
      <w:pPr>
        <w:ind w:left="2213" w:hanging="382"/>
      </w:pPr>
      <w:rPr>
        <w:rFonts w:hint="default"/>
        <w:lang w:val="ru-RU" w:eastAsia="en-US" w:bidi="ar-SA"/>
      </w:rPr>
    </w:lvl>
    <w:lvl w:ilvl="3" w:tplc="1CD0BA18">
      <w:numFmt w:val="bullet"/>
      <w:lvlText w:val="•"/>
      <w:lvlJc w:val="left"/>
      <w:pPr>
        <w:ind w:left="3249" w:hanging="382"/>
      </w:pPr>
      <w:rPr>
        <w:rFonts w:hint="default"/>
        <w:lang w:val="ru-RU" w:eastAsia="en-US" w:bidi="ar-SA"/>
      </w:rPr>
    </w:lvl>
    <w:lvl w:ilvl="4" w:tplc="C9A68FF4">
      <w:numFmt w:val="bullet"/>
      <w:lvlText w:val="•"/>
      <w:lvlJc w:val="left"/>
      <w:pPr>
        <w:ind w:left="4286" w:hanging="382"/>
      </w:pPr>
      <w:rPr>
        <w:rFonts w:hint="default"/>
        <w:lang w:val="ru-RU" w:eastAsia="en-US" w:bidi="ar-SA"/>
      </w:rPr>
    </w:lvl>
    <w:lvl w:ilvl="5" w:tplc="16A2BE14">
      <w:numFmt w:val="bullet"/>
      <w:lvlText w:val="•"/>
      <w:lvlJc w:val="left"/>
      <w:pPr>
        <w:ind w:left="5323" w:hanging="382"/>
      </w:pPr>
      <w:rPr>
        <w:rFonts w:hint="default"/>
        <w:lang w:val="ru-RU" w:eastAsia="en-US" w:bidi="ar-SA"/>
      </w:rPr>
    </w:lvl>
    <w:lvl w:ilvl="6" w:tplc="A644FE2A">
      <w:numFmt w:val="bullet"/>
      <w:lvlText w:val="•"/>
      <w:lvlJc w:val="left"/>
      <w:pPr>
        <w:ind w:left="6359" w:hanging="382"/>
      </w:pPr>
      <w:rPr>
        <w:rFonts w:hint="default"/>
        <w:lang w:val="ru-RU" w:eastAsia="en-US" w:bidi="ar-SA"/>
      </w:rPr>
    </w:lvl>
    <w:lvl w:ilvl="7" w:tplc="2A9AB508">
      <w:numFmt w:val="bullet"/>
      <w:lvlText w:val="•"/>
      <w:lvlJc w:val="left"/>
      <w:pPr>
        <w:ind w:left="7396" w:hanging="382"/>
      </w:pPr>
      <w:rPr>
        <w:rFonts w:hint="default"/>
        <w:lang w:val="ru-RU" w:eastAsia="en-US" w:bidi="ar-SA"/>
      </w:rPr>
    </w:lvl>
    <w:lvl w:ilvl="8" w:tplc="89B2EBF2">
      <w:numFmt w:val="bullet"/>
      <w:lvlText w:val="•"/>
      <w:lvlJc w:val="left"/>
      <w:pPr>
        <w:ind w:left="8433" w:hanging="382"/>
      </w:pPr>
      <w:rPr>
        <w:rFonts w:hint="default"/>
        <w:lang w:val="ru-RU" w:eastAsia="en-US" w:bidi="ar-SA"/>
      </w:rPr>
    </w:lvl>
  </w:abstractNum>
  <w:abstractNum w:abstractNumId="10">
    <w:nsid w:val="5169761C"/>
    <w:multiLevelType w:val="hybridMultilevel"/>
    <w:tmpl w:val="B27A6D6A"/>
    <w:lvl w:ilvl="0" w:tplc="04F2FF28">
      <w:start w:val="1"/>
      <w:numFmt w:val="decimal"/>
      <w:lvlText w:val="%1."/>
      <w:lvlJc w:val="left"/>
      <w:pPr>
        <w:ind w:left="132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D0F986">
      <w:numFmt w:val="bullet"/>
      <w:lvlText w:val="•"/>
      <w:lvlJc w:val="left"/>
      <w:pPr>
        <w:ind w:left="1176" w:hanging="319"/>
      </w:pPr>
      <w:rPr>
        <w:rFonts w:hint="default"/>
        <w:lang w:val="ru-RU" w:eastAsia="en-US" w:bidi="ar-SA"/>
      </w:rPr>
    </w:lvl>
    <w:lvl w:ilvl="2" w:tplc="33C2F90E">
      <w:numFmt w:val="bullet"/>
      <w:lvlText w:val="•"/>
      <w:lvlJc w:val="left"/>
      <w:pPr>
        <w:ind w:left="2213" w:hanging="319"/>
      </w:pPr>
      <w:rPr>
        <w:rFonts w:hint="default"/>
        <w:lang w:val="ru-RU" w:eastAsia="en-US" w:bidi="ar-SA"/>
      </w:rPr>
    </w:lvl>
    <w:lvl w:ilvl="3" w:tplc="43186E9C">
      <w:numFmt w:val="bullet"/>
      <w:lvlText w:val="•"/>
      <w:lvlJc w:val="left"/>
      <w:pPr>
        <w:ind w:left="3249" w:hanging="319"/>
      </w:pPr>
      <w:rPr>
        <w:rFonts w:hint="default"/>
        <w:lang w:val="ru-RU" w:eastAsia="en-US" w:bidi="ar-SA"/>
      </w:rPr>
    </w:lvl>
    <w:lvl w:ilvl="4" w:tplc="DC04406A">
      <w:numFmt w:val="bullet"/>
      <w:lvlText w:val="•"/>
      <w:lvlJc w:val="left"/>
      <w:pPr>
        <w:ind w:left="4286" w:hanging="319"/>
      </w:pPr>
      <w:rPr>
        <w:rFonts w:hint="default"/>
        <w:lang w:val="ru-RU" w:eastAsia="en-US" w:bidi="ar-SA"/>
      </w:rPr>
    </w:lvl>
    <w:lvl w:ilvl="5" w:tplc="7D52499E">
      <w:numFmt w:val="bullet"/>
      <w:lvlText w:val="•"/>
      <w:lvlJc w:val="left"/>
      <w:pPr>
        <w:ind w:left="5323" w:hanging="319"/>
      </w:pPr>
      <w:rPr>
        <w:rFonts w:hint="default"/>
        <w:lang w:val="ru-RU" w:eastAsia="en-US" w:bidi="ar-SA"/>
      </w:rPr>
    </w:lvl>
    <w:lvl w:ilvl="6" w:tplc="C73CBCF0">
      <w:numFmt w:val="bullet"/>
      <w:lvlText w:val="•"/>
      <w:lvlJc w:val="left"/>
      <w:pPr>
        <w:ind w:left="6359" w:hanging="319"/>
      </w:pPr>
      <w:rPr>
        <w:rFonts w:hint="default"/>
        <w:lang w:val="ru-RU" w:eastAsia="en-US" w:bidi="ar-SA"/>
      </w:rPr>
    </w:lvl>
    <w:lvl w:ilvl="7" w:tplc="B682077A">
      <w:numFmt w:val="bullet"/>
      <w:lvlText w:val="•"/>
      <w:lvlJc w:val="left"/>
      <w:pPr>
        <w:ind w:left="7396" w:hanging="319"/>
      </w:pPr>
      <w:rPr>
        <w:rFonts w:hint="default"/>
        <w:lang w:val="ru-RU" w:eastAsia="en-US" w:bidi="ar-SA"/>
      </w:rPr>
    </w:lvl>
    <w:lvl w:ilvl="8" w:tplc="18CCC64C">
      <w:numFmt w:val="bullet"/>
      <w:lvlText w:val="•"/>
      <w:lvlJc w:val="left"/>
      <w:pPr>
        <w:ind w:left="8433" w:hanging="319"/>
      </w:pPr>
      <w:rPr>
        <w:rFonts w:hint="default"/>
        <w:lang w:val="ru-RU" w:eastAsia="en-US" w:bidi="ar-SA"/>
      </w:rPr>
    </w:lvl>
  </w:abstractNum>
  <w:abstractNum w:abstractNumId="11">
    <w:nsid w:val="528F6F04"/>
    <w:multiLevelType w:val="hybridMultilevel"/>
    <w:tmpl w:val="96CC909A"/>
    <w:lvl w:ilvl="0" w:tplc="FCFCF5A0">
      <w:start w:val="1"/>
      <w:numFmt w:val="decimal"/>
      <w:lvlText w:val="%1."/>
      <w:lvlJc w:val="left"/>
      <w:pPr>
        <w:ind w:left="13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BAB072">
      <w:numFmt w:val="bullet"/>
      <w:lvlText w:val="•"/>
      <w:lvlJc w:val="left"/>
      <w:pPr>
        <w:ind w:left="1176" w:hanging="267"/>
      </w:pPr>
      <w:rPr>
        <w:rFonts w:hint="default"/>
        <w:lang w:val="ru-RU" w:eastAsia="en-US" w:bidi="ar-SA"/>
      </w:rPr>
    </w:lvl>
    <w:lvl w:ilvl="2" w:tplc="BC385A9E">
      <w:numFmt w:val="bullet"/>
      <w:lvlText w:val="•"/>
      <w:lvlJc w:val="left"/>
      <w:pPr>
        <w:ind w:left="2213" w:hanging="267"/>
      </w:pPr>
      <w:rPr>
        <w:rFonts w:hint="default"/>
        <w:lang w:val="ru-RU" w:eastAsia="en-US" w:bidi="ar-SA"/>
      </w:rPr>
    </w:lvl>
    <w:lvl w:ilvl="3" w:tplc="FB58F69A">
      <w:numFmt w:val="bullet"/>
      <w:lvlText w:val="•"/>
      <w:lvlJc w:val="left"/>
      <w:pPr>
        <w:ind w:left="3249" w:hanging="267"/>
      </w:pPr>
      <w:rPr>
        <w:rFonts w:hint="default"/>
        <w:lang w:val="ru-RU" w:eastAsia="en-US" w:bidi="ar-SA"/>
      </w:rPr>
    </w:lvl>
    <w:lvl w:ilvl="4" w:tplc="18BA1A9A">
      <w:numFmt w:val="bullet"/>
      <w:lvlText w:val="•"/>
      <w:lvlJc w:val="left"/>
      <w:pPr>
        <w:ind w:left="4286" w:hanging="267"/>
      </w:pPr>
      <w:rPr>
        <w:rFonts w:hint="default"/>
        <w:lang w:val="ru-RU" w:eastAsia="en-US" w:bidi="ar-SA"/>
      </w:rPr>
    </w:lvl>
    <w:lvl w:ilvl="5" w:tplc="EA3C7E9E">
      <w:numFmt w:val="bullet"/>
      <w:lvlText w:val="•"/>
      <w:lvlJc w:val="left"/>
      <w:pPr>
        <w:ind w:left="5323" w:hanging="267"/>
      </w:pPr>
      <w:rPr>
        <w:rFonts w:hint="default"/>
        <w:lang w:val="ru-RU" w:eastAsia="en-US" w:bidi="ar-SA"/>
      </w:rPr>
    </w:lvl>
    <w:lvl w:ilvl="6" w:tplc="E4623DF8">
      <w:numFmt w:val="bullet"/>
      <w:lvlText w:val="•"/>
      <w:lvlJc w:val="left"/>
      <w:pPr>
        <w:ind w:left="6359" w:hanging="267"/>
      </w:pPr>
      <w:rPr>
        <w:rFonts w:hint="default"/>
        <w:lang w:val="ru-RU" w:eastAsia="en-US" w:bidi="ar-SA"/>
      </w:rPr>
    </w:lvl>
    <w:lvl w:ilvl="7" w:tplc="A1083A82">
      <w:numFmt w:val="bullet"/>
      <w:lvlText w:val="•"/>
      <w:lvlJc w:val="left"/>
      <w:pPr>
        <w:ind w:left="7396" w:hanging="267"/>
      </w:pPr>
      <w:rPr>
        <w:rFonts w:hint="default"/>
        <w:lang w:val="ru-RU" w:eastAsia="en-US" w:bidi="ar-SA"/>
      </w:rPr>
    </w:lvl>
    <w:lvl w:ilvl="8" w:tplc="F90AAA66">
      <w:numFmt w:val="bullet"/>
      <w:lvlText w:val="•"/>
      <w:lvlJc w:val="left"/>
      <w:pPr>
        <w:ind w:left="8433" w:hanging="267"/>
      </w:pPr>
      <w:rPr>
        <w:rFonts w:hint="default"/>
        <w:lang w:val="ru-RU" w:eastAsia="en-US" w:bidi="ar-SA"/>
      </w:rPr>
    </w:lvl>
  </w:abstractNum>
  <w:abstractNum w:abstractNumId="12">
    <w:nsid w:val="5AE144CB"/>
    <w:multiLevelType w:val="hybridMultilevel"/>
    <w:tmpl w:val="B89E1EFC"/>
    <w:lvl w:ilvl="0" w:tplc="1DDE3E58">
      <w:start w:val="1"/>
      <w:numFmt w:val="decimal"/>
      <w:lvlText w:val="%1."/>
      <w:lvlJc w:val="left"/>
      <w:pPr>
        <w:ind w:left="13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54BF30">
      <w:numFmt w:val="bullet"/>
      <w:lvlText w:val="•"/>
      <w:lvlJc w:val="left"/>
      <w:pPr>
        <w:ind w:left="1176" w:hanging="264"/>
      </w:pPr>
      <w:rPr>
        <w:rFonts w:hint="default"/>
        <w:lang w:val="ru-RU" w:eastAsia="en-US" w:bidi="ar-SA"/>
      </w:rPr>
    </w:lvl>
    <w:lvl w:ilvl="2" w:tplc="3404C41A">
      <w:numFmt w:val="bullet"/>
      <w:lvlText w:val="•"/>
      <w:lvlJc w:val="left"/>
      <w:pPr>
        <w:ind w:left="2213" w:hanging="264"/>
      </w:pPr>
      <w:rPr>
        <w:rFonts w:hint="default"/>
        <w:lang w:val="ru-RU" w:eastAsia="en-US" w:bidi="ar-SA"/>
      </w:rPr>
    </w:lvl>
    <w:lvl w:ilvl="3" w:tplc="C8969A54">
      <w:numFmt w:val="bullet"/>
      <w:lvlText w:val="•"/>
      <w:lvlJc w:val="left"/>
      <w:pPr>
        <w:ind w:left="3249" w:hanging="264"/>
      </w:pPr>
      <w:rPr>
        <w:rFonts w:hint="default"/>
        <w:lang w:val="ru-RU" w:eastAsia="en-US" w:bidi="ar-SA"/>
      </w:rPr>
    </w:lvl>
    <w:lvl w:ilvl="4" w:tplc="0E4CE32A">
      <w:numFmt w:val="bullet"/>
      <w:lvlText w:val="•"/>
      <w:lvlJc w:val="left"/>
      <w:pPr>
        <w:ind w:left="4286" w:hanging="264"/>
      </w:pPr>
      <w:rPr>
        <w:rFonts w:hint="default"/>
        <w:lang w:val="ru-RU" w:eastAsia="en-US" w:bidi="ar-SA"/>
      </w:rPr>
    </w:lvl>
    <w:lvl w:ilvl="5" w:tplc="6DAA7E16">
      <w:numFmt w:val="bullet"/>
      <w:lvlText w:val="•"/>
      <w:lvlJc w:val="left"/>
      <w:pPr>
        <w:ind w:left="5323" w:hanging="264"/>
      </w:pPr>
      <w:rPr>
        <w:rFonts w:hint="default"/>
        <w:lang w:val="ru-RU" w:eastAsia="en-US" w:bidi="ar-SA"/>
      </w:rPr>
    </w:lvl>
    <w:lvl w:ilvl="6" w:tplc="8900308C">
      <w:numFmt w:val="bullet"/>
      <w:lvlText w:val="•"/>
      <w:lvlJc w:val="left"/>
      <w:pPr>
        <w:ind w:left="6359" w:hanging="264"/>
      </w:pPr>
      <w:rPr>
        <w:rFonts w:hint="default"/>
        <w:lang w:val="ru-RU" w:eastAsia="en-US" w:bidi="ar-SA"/>
      </w:rPr>
    </w:lvl>
    <w:lvl w:ilvl="7" w:tplc="B19073E2">
      <w:numFmt w:val="bullet"/>
      <w:lvlText w:val="•"/>
      <w:lvlJc w:val="left"/>
      <w:pPr>
        <w:ind w:left="7396" w:hanging="264"/>
      </w:pPr>
      <w:rPr>
        <w:rFonts w:hint="default"/>
        <w:lang w:val="ru-RU" w:eastAsia="en-US" w:bidi="ar-SA"/>
      </w:rPr>
    </w:lvl>
    <w:lvl w:ilvl="8" w:tplc="219A65A0">
      <w:numFmt w:val="bullet"/>
      <w:lvlText w:val="•"/>
      <w:lvlJc w:val="left"/>
      <w:pPr>
        <w:ind w:left="8433" w:hanging="264"/>
      </w:pPr>
      <w:rPr>
        <w:rFonts w:hint="default"/>
        <w:lang w:val="ru-RU" w:eastAsia="en-US" w:bidi="ar-SA"/>
      </w:rPr>
    </w:lvl>
  </w:abstractNum>
  <w:abstractNum w:abstractNumId="13">
    <w:nsid w:val="5B867D08"/>
    <w:multiLevelType w:val="hybridMultilevel"/>
    <w:tmpl w:val="ECBC86C6"/>
    <w:lvl w:ilvl="0" w:tplc="F468C104">
      <w:start w:val="1"/>
      <w:numFmt w:val="decimal"/>
      <w:lvlText w:val="%1."/>
      <w:lvlJc w:val="left"/>
      <w:pPr>
        <w:ind w:left="927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423D2">
      <w:numFmt w:val="bullet"/>
      <w:lvlText w:val="•"/>
      <w:lvlJc w:val="left"/>
      <w:pPr>
        <w:ind w:left="1878" w:hanging="255"/>
      </w:pPr>
      <w:rPr>
        <w:rFonts w:hint="default"/>
        <w:lang w:val="ru-RU" w:eastAsia="en-US" w:bidi="ar-SA"/>
      </w:rPr>
    </w:lvl>
    <w:lvl w:ilvl="2" w:tplc="9B90784E">
      <w:numFmt w:val="bullet"/>
      <w:lvlText w:val="•"/>
      <w:lvlJc w:val="left"/>
      <w:pPr>
        <w:ind w:left="2837" w:hanging="255"/>
      </w:pPr>
      <w:rPr>
        <w:rFonts w:hint="default"/>
        <w:lang w:val="ru-RU" w:eastAsia="en-US" w:bidi="ar-SA"/>
      </w:rPr>
    </w:lvl>
    <w:lvl w:ilvl="3" w:tplc="D8B4F598">
      <w:numFmt w:val="bullet"/>
      <w:lvlText w:val="•"/>
      <w:lvlJc w:val="left"/>
      <w:pPr>
        <w:ind w:left="3795" w:hanging="255"/>
      </w:pPr>
      <w:rPr>
        <w:rFonts w:hint="default"/>
        <w:lang w:val="ru-RU" w:eastAsia="en-US" w:bidi="ar-SA"/>
      </w:rPr>
    </w:lvl>
    <w:lvl w:ilvl="4" w:tplc="5AD63D82">
      <w:numFmt w:val="bullet"/>
      <w:lvlText w:val="•"/>
      <w:lvlJc w:val="left"/>
      <w:pPr>
        <w:ind w:left="4754" w:hanging="255"/>
      </w:pPr>
      <w:rPr>
        <w:rFonts w:hint="default"/>
        <w:lang w:val="ru-RU" w:eastAsia="en-US" w:bidi="ar-SA"/>
      </w:rPr>
    </w:lvl>
    <w:lvl w:ilvl="5" w:tplc="1BE0D34C">
      <w:numFmt w:val="bullet"/>
      <w:lvlText w:val="•"/>
      <w:lvlJc w:val="left"/>
      <w:pPr>
        <w:ind w:left="5713" w:hanging="255"/>
      </w:pPr>
      <w:rPr>
        <w:rFonts w:hint="default"/>
        <w:lang w:val="ru-RU" w:eastAsia="en-US" w:bidi="ar-SA"/>
      </w:rPr>
    </w:lvl>
    <w:lvl w:ilvl="6" w:tplc="A20E6684">
      <w:numFmt w:val="bullet"/>
      <w:lvlText w:val="•"/>
      <w:lvlJc w:val="left"/>
      <w:pPr>
        <w:ind w:left="6671" w:hanging="255"/>
      </w:pPr>
      <w:rPr>
        <w:rFonts w:hint="default"/>
        <w:lang w:val="ru-RU" w:eastAsia="en-US" w:bidi="ar-SA"/>
      </w:rPr>
    </w:lvl>
    <w:lvl w:ilvl="7" w:tplc="689ECF5A">
      <w:numFmt w:val="bullet"/>
      <w:lvlText w:val="•"/>
      <w:lvlJc w:val="left"/>
      <w:pPr>
        <w:ind w:left="7630" w:hanging="255"/>
      </w:pPr>
      <w:rPr>
        <w:rFonts w:hint="default"/>
        <w:lang w:val="ru-RU" w:eastAsia="en-US" w:bidi="ar-SA"/>
      </w:rPr>
    </w:lvl>
    <w:lvl w:ilvl="8" w:tplc="2626CEA8">
      <w:numFmt w:val="bullet"/>
      <w:lvlText w:val="•"/>
      <w:lvlJc w:val="left"/>
      <w:pPr>
        <w:ind w:left="8589" w:hanging="255"/>
      </w:pPr>
      <w:rPr>
        <w:rFonts w:hint="default"/>
        <w:lang w:val="ru-RU" w:eastAsia="en-US" w:bidi="ar-SA"/>
      </w:rPr>
    </w:lvl>
  </w:abstractNum>
  <w:abstractNum w:abstractNumId="14">
    <w:nsid w:val="5FC72C45"/>
    <w:multiLevelType w:val="hybridMultilevel"/>
    <w:tmpl w:val="0D1892E8"/>
    <w:lvl w:ilvl="0" w:tplc="63681C18">
      <w:start w:val="1"/>
      <w:numFmt w:val="decimal"/>
      <w:lvlText w:val="%1."/>
      <w:lvlJc w:val="left"/>
      <w:pPr>
        <w:ind w:left="132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C00C02">
      <w:numFmt w:val="bullet"/>
      <w:lvlText w:val="•"/>
      <w:lvlJc w:val="left"/>
      <w:pPr>
        <w:ind w:left="1176" w:hanging="274"/>
      </w:pPr>
      <w:rPr>
        <w:rFonts w:hint="default"/>
        <w:lang w:val="ru-RU" w:eastAsia="en-US" w:bidi="ar-SA"/>
      </w:rPr>
    </w:lvl>
    <w:lvl w:ilvl="2" w:tplc="1B1ED77A">
      <w:numFmt w:val="bullet"/>
      <w:lvlText w:val="•"/>
      <w:lvlJc w:val="left"/>
      <w:pPr>
        <w:ind w:left="2213" w:hanging="274"/>
      </w:pPr>
      <w:rPr>
        <w:rFonts w:hint="default"/>
        <w:lang w:val="ru-RU" w:eastAsia="en-US" w:bidi="ar-SA"/>
      </w:rPr>
    </w:lvl>
    <w:lvl w:ilvl="3" w:tplc="1E12F486">
      <w:numFmt w:val="bullet"/>
      <w:lvlText w:val="•"/>
      <w:lvlJc w:val="left"/>
      <w:pPr>
        <w:ind w:left="3249" w:hanging="274"/>
      </w:pPr>
      <w:rPr>
        <w:rFonts w:hint="default"/>
        <w:lang w:val="ru-RU" w:eastAsia="en-US" w:bidi="ar-SA"/>
      </w:rPr>
    </w:lvl>
    <w:lvl w:ilvl="4" w:tplc="554EFD88">
      <w:numFmt w:val="bullet"/>
      <w:lvlText w:val="•"/>
      <w:lvlJc w:val="left"/>
      <w:pPr>
        <w:ind w:left="4286" w:hanging="274"/>
      </w:pPr>
      <w:rPr>
        <w:rFonts w:hint="default"/>
        <w:lang w:val="ru-RU" w:eastAsia="en-US" w:bidi="ar-SA"/>
      </w:rPr>
    </w:lvl>
    <w:lvl w:ilvl="5" w:tplc="F6362C18">
      <w:numFmt w:val="bullet"/>
      <w:lvlText w:val="•"/>
      <w:lvlJc w:val="left"/>
      <w:pPr>
        <w:ind w:left="5323" w:hanging="274"/>
      </w:pPr>
      <w:rPr>
        <w:rFonts w:hint="default"/>
        <w:lang w:val="ru-RU" w:eastAsia="en-US" w:bidi="ar-SA"/>
      </w:rPr>
    </w:lvl>
    <w:lvl w:ilvl="6" w:tplc="17EE5460">
      <w:numFmt w:val="bullet"/>
      <w:lvlText w:val="•"/>
      <w:lvlJc w:val="left"/>
      <w:pPr>
        <w:ind w:left="6359" w:hanging="274"/>
      </w:pPr>
      <w:rPr>
        <w:rFonts w:hint="default"/>
        <w:lang w:val="ru-RU" w:eastAsia="en-US" w:bidi="ar-SA"/>
      </w:rPr>
    </w:lvl>
    <w:lvl w:ilvl="7" w:tplc="6838C4F2">
      <w:numFmt w:val="bullet"/>
      <w:lvlText w:val="•"/>
      <w:lvlJc w:val="left"/>
      <w:pPr>
        <w:ind w:left="7396" w:hanging="274"/>
      </w:pPr>
      <w:rPr>
        <w:rFonts w:hint="default"/>
        <w:lang w:val="ru-RU" w:eastAsia="en-US" w:bidi="ar-SA"/>
      </w:rPr>
    </w:lvl>
    <w:lvl w:ilvl="8" w:tplc="27B22C94">
      <w:numFmt w:val="bullet"/>
      <w:lvlText w:val="•"/>
      <w:lvlJc w:val="left"/>
      <w:pPr>
        <w:ind w:left="8433" w:hanging="274"/>
      </w:pPr>
      <w:rPr>
        <w:rFonts w:hint="default"/>
        <w:lang w:val="ru-RU" w:eastAsia="en-US" w:bidi="ar-SA"/>
      </w:rPr>
    </w:lvl>
  </w:abstractNum>
  <w:abstractNum w:abstractNumId="15">
    <w:nsid w:val="62AB01D3"/>
    <w:multiLevelType w:val="hybridMultilevel"/>
    <w:tmpl w:val="6AE4130C"/>
    <w:lvl w:ilvl="0" w:tplc="288AAFA0">
      <w:start w:val="1"/>
      <w:numFmt w:val="decimal"/>
      <w:lvlText w:val="%1."/>
      <w:lvlJc w:val="left"/>
      <w:pPr>
        <w:ind w:left="132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9E3886">
      <w:numFmt w:val="bullet"/>
      <w:lvlText w:val="•"/>
      <w:lvlJc w:val="left"/>
      <w:pPr>
        <w:ind w:left="1176" w:hanging="259"/>
      </w:pPr>
      <w:rPr>
        <w:rFonts w:hint="default"/>
        <w:lang w:val="ru-RU" w:eastAsia="en-US" w:bidi="ar-SA"/>
      </w:rPr>
    </w:lvl>
    <w:lvl w:ilvl="2" w:tplc="C8085090">
      <w:numFmt w:val="bullet"/>
      <w:lvlText w:val="•"/>
      <w:lvlJc w:val="left"/>
      <w:pPr>
        <w:ind w:left="2213" w:hanging="259"/>
      </w:pPr>
      <w:rPr>
        <w:rFonts w:hint="default"/>
        <w:lang w:val="ru-RU" w:eastAsia="en-US" w:bidi="ar-SA"/>
      </w:rPr>
    </w:lvl>
    <w:lvl w:ilvl="3" w:tplc="F822CDD0">
      <w:numFmt w:val="bullet"/>
      <w:lvlText w:val="•"/>
      <w:lvlJc w:val="left"/>
      <w:pPr>
        <w:ind w:left="3249" w:hanging="259"/>
      </w:pPr>
      <w:rPr>
        <w:rFonts w:hint="default"/>
        <w:lang w:val="ru-RU" w:eastAsia="en-US" w:bidi="ar-SA"/>
      </w:rPr>
    </w:lvl>
    <w:lvl w:ilvl="4" w:tplc="2F2ADAE4">
      <w:numFmt w:val="bullet"/>
      <w:lvlText w:val="•"/>
      <w:lvlJc w:val="left"/>
      <w:pPr>
        <w:ind w:left="4286" w:hanging="259"/>
      </w:pPr>
      <w:rPr>
        <w:rFonts w:hint="default"/>
        <w:lang w:val="ru-RU" w:eastAsia="en-US" w:bidi="ar-SA"/>
      </w:rPr>
    </w:lvl>
    <w:lvl w:ilvl="5" w:tplc="1258F6A6">
      <w:numFmt w:val="bullet"/>
      <w:lvlText w:val="•"/>
      <w:lvlJc w:val="left"/>
      <w:pPr>
        <w:ind w:left="5323" w:hanging="259"/>
      </w:pPr>
      <w:rPr>
        <w:rFonts w:hint="default"/>
        <w:lang w:val="ru-RU" w:eastAsia="en-US" w:bidi="ar-SA"/>
      </w:rPr>
    </w:lvl>
    <w:lvl w:ilvl="6" w:tplc="0A9414F2">
      <w:numFmt w:val="bullet"/>
      <w:lvlText w:val="•"/>
      <w:lvlJc w:val="left"/>
      <w:pPr>
        <w:ind w:left="6359" w:hanging="259"/>
      </w:pPr>
      <w:rPr>
        <w:rFonts w:hint="default"/>
        <w:lang w:val="ru-RU" w:eastAsia="en-US" w:bidi="ar-SA"/>
      </w:rPr>
    </w:lvl>
    <w:lvl w:ilvl="7" w:tplc="0FD835AE">
      <w:numFmt w:val="bullet"/>
      <w:lvlText w:val="•"/>
      <w:lvlJc w:val="left"/>
      <w:pPr>
        <w:ind w:left="7396" w:hanging="259"/>
      </w:pPr>
      <w:rPr>
        <w:rFonts w:hint="default"/>
        <w:lang w:val="ru-RU" w:eastAsia="en-US" w:bidi="ar-SA"/>
      </w:rPr>
    </w:lvl>
    <w:lvl w:ilvl="8" w:tplc="E0A83D94">
      <w:numFmt w:val="bullet"/>
      <w:lvlText w:val="•"/>
      <w:lvlJc w:val="left"/>
      <w:pPr>
        <w:ind w:left="8433" w:hanging="259"/>
      </w:pPr>
      <w:rPr>
        <w:rFonts w:hint="default"/>
        <w:lang w:val="ru-RU" w:eastAsia="en-US" w:bidi="ar-SA"/>
      </w:rPr>
    </w:lvl>
  </w:abstractNum>
  <w:abstractNum w:abstractNumId="16">
    <w:nsid w:val="6F2E0788"/>
    <w:multiLevelType w:val="hybridMultilevel"/>
    <w:tmpl w:val="4D8EA552"/>
    <w:lvl w:ilvl="0" w:tplc="E684E268">
      <w:start w:val="11"/>
      <w:numFmt w:val="decimal"/>
      <w:lvlText w:val="%1."/>
      <w:lvlJc w:val="left"/>
      <w:pPr>
        <w:ind w:left="13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251FE">
      <w:numFmt w:val="bullet"/>
      <w:lvlText w:val="•"/>
      <w:lvlJc w:val="left"/>
      <w:pPr>
        <w:ind w:left="1176" w:hanging="492"/>
      </w:pPr>
      <w:rPr>
        <w:rFonts w:hint="default"/>
        <w:lang w:val="ru-RU" w:eastAsia="en-US" w:bidi="ar-SA"/>
      </w:rPr>
    </w:lvl>
    <w:lvl w:ilvl="2" w:tplc="0D68BC8C">
      <w:numFmt w:val="bullet"/>
      <w:lvlText w:val="•"/>
      <w:lvlJc w:val="left"/>
      <w:pPr>
        <w:ind w:left="2213" w:hanging="492"/>
      </w:pPr>
      <w:rPr>
        <w:rFonts w:hint="default"/>
        <w:lang w:val="ru-RU" w:eastAsia="en-US" w:bidi="ar-SA"/>
      </w:rPr>
    </w:lvl>
    <w:lvl w:ilvl="3" w:tplc="F8E4077E">
      <w:numFmt w:val="bullet"/>
      <w:lvlText w:val="•"/>
      <w:lvlJc w:val="left"/>
      <w:pPr>
        <w:ind w:left="3249" w:hanging="492"/>
      </w:pPr>
      <w:rPr>
        <w:rFonts w:hint="default"/>
        <w:lang w:val="ru-RU" w:eastAsia="en-US" w:bidi="ar-SA"/>
      </w:rPr>
    </w:lvl>
    <w:lvl w:ilvl="4" w:tplc="BB321E46">
      <w:numFmt w:val="bullet"/>
      <w:lvlText w:val="•"/>
      <w:lvlJc w:val="left"/>
      <w:pPr>
        <w:ind w:left="4286" w:hanging="492"/>
      </w:pPr>
      <w:rPr>
        <w:rFonts w:hint="default"/>
        <w:lang w:val="ru-RU" w:eastAsia="en-US" w:bidi="ar-SA"/>
      </w:rPr>
    </w:lvl>
    <w:lvl w:ilvl="5" w:tplc="D89C5D38">
      <w:numFmt w:val="bullet"/>
      <w:lvlText w:val="•"/>
      <w:lvlJc w:val="left"/>
      <w:pPr>
        <w:ind w:left="5323" w:hanging="492"/>
      </w:pPr>
      <w:rPr>
        <w:rFonts w:hint="default"/>
        <w:lang w:val="ru-RU" w:eastAsia="en-US" w:bidi="ar-SA"/>
      </w:rPr>
    </w:lvl>
    <w:lvl w:ilvl="6" w:tplc="A9686634">
      <w:numFmt w:val="bullet"/>
      <w:lvlText w:val="•"/>
      <w:lvlJc w:val="left"/>
      <w:pPr>
        <w:ind w:left="6359" w:hanging="492"/>
      </w:pPr>
      <w:rPr>
        <w:rFonts w:hint="default"/>
        <w:lang w:val="ru-RU" w:eastAsia="en-US" w:bidi="ar-SA"/>
      </w:rPr>
    </w:lvl>
    <w:lvl w:ilvl="7" w:tplc="3EF6D24A">
      <w:numFmt w:val="bullet"/>
      <w:lvlText w:val="•"/>
      <w:lvlJc w:val="left"/>
      <w:pPr>
        <w:ind w:left="7396" w:hanging="492"/>
      </w:pPr>
      <w:rPr>
        <w:rFonts w:hint="default"/>
        <w:lang w:val="ru-RU" w:eastAsia="en-US" w:bidi="ar-SA"/>
      </w:rPr>
    </w:lvl>
    <w:lvl w:ilvl="8" w:tplc="E1A6518C">
      <w:numFmt w:val="bullet"/>
      <w:lvlText w:val="•"/>
      <w:lvlJc w:val="left"/>
      <w:pPr>
        <w:ind w:left="8433" w:hanging="492"/>
      </w:pPr>
      <w:rPr>
        <w:rFonts w:hint="default"/>
        <w:lang w:val="ru-RU" w:eastAsia="en-US" w:bidi="ar-SA"/>
      </w:rPr>
    </w:lvl>
  </w:abstractNum>
  <w:abstractNum w:abstractNumId="17">
    <w:nsid w:val="736547EA"/>
    <w:multiLevelType w:val="hybridMultilevel"/>
    <w:tmpl w:val="23ACFBEA"/>
    <w:lvl w:ilvl="0" w:tplc="EC1469C2">
      <w:start w:val="1"/>
      <w:numFmt w:val="decimal"/>
      <w:lvlText w:val="%1."/>
      <w:lvlJc w:val="left"/>
      <w:pPr>
        <w:ind w:left="132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1A8EE2">
      <w:numFmt w:val="bullet"/>
      <w:lvlText w:val="•"/>
      <w:lvlJc w:val="left"/>
      <w:pPr>
        <w:ind w:left="1176" w:hanging="271"/>
      </w:pPr>
      <w:rPr>
        <w:rFonts w:hint="default"/>
        <w:lang w:val="ru-RU" w:eastAsia="en-US" w:bidi="ar-SA"/>
      </w:rPr>
    </w:lvl>
    <w:lvl w:ilvl="2" w:tplc="D8C22912">
      <w:numFmt w:val="bullet"/>
      <w:lvlText w:val="•"/>
      <w:lvlJc w:val="left"/>
      <w:pPr>
        <w:ind w:left="2213" w:hanging="271"/>
      </w:pPr>
      <w:rPr>
        <w:rFonts w:hint="default"/>
        <w:lang w:val="ru-RU" w:eastAsia="en-US" w:bidi="ar-SA"/>
      </w:rPr>
    </w:lvl>
    <w:lvl w:ilvl="3" w:tplc="F84C2BCC">
      <w:numFmt w:val="bullet"/>
      <w:lvlText w:val="•"/>
      <w:lvlJc w:val="left"/>
      <w:pPr>
        <w:ind w:left="3249" w:hanging="271"/>
      </w:pPr>
      <w:rPr>
        <w:rFonts w:hint="default"/>
        <w:lang w:val="ru-RU" w:eastAsia="en-US" w:bidi="ar-SA"/>
      </w:rPr>
    </w:lvl>
    <w:lvl w:ilvl="4" w:tplc="AEB4D8AA">
      <w:numFmt w:val="bullet"/>
      <w:lvlText w:val="•"/>
      <w:lvlJc w:val="left"/>
      <w:pPr>
        <w:ind w:left="4286" w:hanging="271"/>
      </w:pPr>
      <w:rPr>
        <w:rFonts w:hint="default"/>
        <w:lang w:val="ru-RU" w:eastAsia="en-US" w:bidi="ar-SA"/>
      </w:rPr>
    </w:lvl>
    <w:lvl w:ilvl="5" w:tplc="6FE28D26">
      <w:numFmt w:val="bullet"/>
      <w:lvlText w:val="•"/>
      <w:lvlJc w:val="left"/>
      <w:pPr>
        <w:ind w:left="5323" w:hanging="271"/>
      </w:pPr>
      <w:rPr>
        <w:rFonts w:hint="default"/>
        <w:lang w:val="ru-RU" w:eastAsia="en-US" w:bidi="ar-SA"/>
      </w:rPr>
    </w:lvl>
    <w:lvl w:ilvl="6" w:tplc="721E889C">
      <w:numFmt w:val="bullet"/>
      <w:lvlText w:val="•"/>
      <w:lvlJc w:val="left"/>
      <w:pPr>
        <w:ind w:left="6359" w:hanging="271"/>
      </w:pPr>
      <w:rPr>
        <w:rFonts w:hint="default"/>
        <w:lang w:val="ru-RU" w:eastAsia="en-US" w:bidi="ar-SA"/>
      </w:rPr>
    </w:lvl>
    <w:lvl w:ilvl="7" w:tplc="431CEB10">
      <w:numFmt w:val="bullet"/>
      <w:lvlText w:val="•"/>
      <w:lvlJc w:val="left"/>
      <w:pPr>
        <w:ind w:left="7396" w:hanging="271"/>
      </w:pPr>
      <w:rPr>
        <w:rFonts w:hint="default"/>
        <w:lang w:val="ru-RU" w:eastAsia="en-US" w:bidi="ar-SA"/>
      </w:rPr>
    </w:lvl>
    <w:lvl w:ilvl="8" w:tplc="6BD09688">
      <w:numFmt w:val="bullet"/>
      <w:lvlText w:val="•"/>
      <w:lvlJc w:val="left"/>
      <w:pPr>
        <w:ind w:left="8433" w:hanging="27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"/>
  </w:num>
  <w:num w:numId="5">
    <w:abstractNumId w:val="17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  <w:num w:numId="12">
    <w:abstractNumId w:val="16"/>
  </w:num>
  <w:num w:numId="13">
    <w:abstractNumId w:val="14"/>
  </w:num>
  <w:num w:numId="14">
    <w:abstractNumId w:val="8"/>
  </w:num>
  <w:num w:numId="15">
    <w:abstractNumId w:val="2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57C7"/>
    <w:rsid w:val="00AC57C7"/>
    <w:rsid w:val="00B2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0"/>
      <w:ind w:left="132" w:right="169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5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0"/>
      <w:ind w:left="132" w:right="169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5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N 345н, Минтруда России N 372н от 31.05.2019"Об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</vt:lpstr>
    </vt:vector>
  </TitlesOfParts>
  <Company/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N 345н, Минтруда России N 372н от 31.05.2019"Об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</dc:title>
  <dc:creator>Босс</dc:creator>
  <cp:lastModifiedBy>Пользователь Windows</cp:lastModifiedBy>
  <cp:revision>2</cp:revision>
  <dcterms:created xsi:type="dcterms:W3CDTF">2024-07-24T07:33:00Z</dcterms:created>
  <dcterms:modified xsi:type="dcterms:W3CDTF">2024-07-24T07:33:00Z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2024-07-24T00:00:00Z</vt:filetime>
  </property>
  <property fmtid="{D5CDD505-2E9C-101B-9397-08002B2CF9AE}" pid="5" name="Producer">
    <vt:lpwstr>Microsoft® Word 2013</vt:lpwstr>
  </property>
</Properties>
</file>